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D9A" w14:textId="77777777" w:rsidR="00DC2E1E" w:rsidRDefault="00DC2E1E" w:rsidP="00DC2E1E">
      <w:pPr>
        <w:pStyle w:val="Heading2"/>
        <w:spacing w:before="0"/>
      </w:pPr>
      <w:r>
        <w:t>Attachment A – Discussion Guide and Input Form for Arlington Career Center Project Meeting #1</w:t>
      </w:r>
    </w:p>
    <w:p w14:paraId="3DCCC450" w14:textId="77777777" w:rsidR="00DC2E1E" w:rsidRDefault="00DC2E1E" w:rsidP="00DC2E1E">
      <w:pPr>
        <w:pStyle w:val="Heading1"/>
        <w:spacing w:before="0"/>
      </w:pPr>
      <w:r>
        <w:t xml:space="preserve">Provide input on Arlington Career Center: Siting and Transportation </w:t>
      </w:r>
    </w:p>
    <w:p w14:paraId="739402F5" w14:textId="77777777" w:rsidR="00DC2E1E" w:rsidRDefault="00DC2E1E" w:rsidP="00DC2E1E">
      <w:pPr>
        <w:pStyle w:val="Heading1"/>
        <w:spacing w:before="0"/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Send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complet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ed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form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s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to </w:t>
      </w:r>
      <w:hyperlink r:id="rId8" w:history="1">
        <w:r w:rsidRPr="00D4700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engage@apsva.us</w:t>
        </w:r>
      </w:hyperlink>
      <w:r w:rsidRPr="00234541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by</w:t>
      </w:r>
      <w:r w:rsidRPr="00BC4CE3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 Feb. 2, 2022</w:t>
      </w:r>
    </w:p>
    <w:p w14:paraId="10425F4D" w14:textId="77777777" w:rsidR="00DC2E1E" w:rsidRDefault="00DC2E1E" w:rsidP="00DC2E1E">
      <w:r>
        <w:t xml:space="preserve">View recordings of the Jan. 19 BLPC/PFRC meeting at </w:t>
      </w:r>
      <w:hyperlink r:id="rId9" w:history="1">
        <w:r w:rsidRPr="00D47000">
          <w:rPr>
            <w:rStyle w:val="Hyperlink"/>
          </w:rPr>
          <w:t>www.apsva.us/engage/arlington-career-center-project/</w:t>
        </w:r>
      </w:hyperlink>
    </w:p>
    <w:p w14:paraId="5D4ECED5" w14:textId="77777777" w:rsidR="00DC2E1E" w:rsidRPr="00CF508E" w:rsidRDefault="00DC2E1E" w:rsidP="00DC2E1E"/>
    <w:p w14:paraId="3361B49F" w14:textId="77777777" w:rsidR="00DC2E1E" w:rsidRPr="005D0766" w:rsidRDefault="00DC2E1E" w:rsidP="00DC2E1E">
      <w:pPr>
        <w:pStyle w:val="Heading2"/>
        <w:rPr>
          <w:color w:val="FF0000"/>
        </w:rPr>
      </w:pPr>
      <w:r>
        <w:t xml:space="preserve">Background on Siting </w:t>
      </w:r>
    </w:p>
    <w:p w14:paraId="465AF92D" w14:textId="77777777" w:rsidR="00DC2E1E" w:rsidRDefault="00DC2E1E" w:rsidP="00DC2E1E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Review the p</w:t>
      </w:r>
      <w:r w:rsidRPr="00CE28B7">
        <w:rPr>
          <w:rFonts w:eastAsia="Times New Roman"/>
        </w:rPr>
        <w:t xml:space="preserve">reliminary site plan diagram  </w:t>
      </w:r>
    </w:p>
    <w:p w14:paraId="2B15FCC7" w14:textId="77777777" w:rsidR="00DC2E1E" w:rsidRDefault="00DC2E1E" w:rsidP="00DC2E1E">
      <w:pPr>
        <w:pStyle w:val="ListParagraph"/>
        <w:ind w:left="1440"/>
        <w:rPr>
          <w:rFonts w:eastAsia="Times New Roman"/>
        </w:rPr>
      </w:pPr>
      <w:r>
        <w:rPr>
          <w:noProof/>
        </w:rPr>
        <w:drawing>
          <wp:inline distT="0" distB="0" distL="0" distR="0" wp14:anchorId="3246D03A" wp14:editId="61AF06FA">
            <wp:extent cx="4091111" cy="2619375"/>
            <wp:effectExtent l="19050" t="19050" r="2413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19" cy="26531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277DB">
        <w:rPr>
          <w:noProof/>
        </w:rPr>
        <w:t xml:space="preserve"> </w:t>
      </w:r>
    </w:p>
    <w:p w14:paraId="058F3870" w14:textId="77777777" w:rsidR="00DC2E1E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>
        <w:rPr>
          <w:rFonts w:eastAsia="Times New Roman"/>
        </w:rPr>
        <w:t xml:space="preserve">Highlights of preliminary site plan </w:t>
      </w:r>
    </w:p>
    <w:p w14:paraId="6274C181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New ACC building (blue tone) constructed fronting Walter Reed Dr.</w:t>
      </w:r>
    </w:p>
    <w:p w14:paraId="34306122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Columbia Pike Branch Library (dark grey tone) remains in current location</w:t>
      </w:r>
    </w:p>
    <w:p w14:paraId="3F0B2513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Majority of existing ACC building (light grey tone) remains for a future use TBD</w:t>
      </w:r>
    </w:p>
    <w:p w14:paraId="299A2DEF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 xml:space="preserve">Portion of existing ACC building (red dashed line) demolished to accommodate parking structure </w:t>
      </w:r>
    </w:p>
    <w:p w14:paraId="1AE0F01C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New above ground parking structure (tan tone) constructed at S. Highland St. and 9</w:t>
      </w:r>
      <w:r w:rsidRPr="001D31EB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St. S.  </w:t>
      </w:r>
    </w:p>
    <w:p w14:paraId="4268242F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MSPA building remains in current location and MSPA playground relocated to existing ball field area</w:t>
      </w:r>
    </w:p>
    <w:p w14:paraId="3040F9E3" w14:textId="77777777" w:rsidR="00DC2E1E" w:rsidRDefault="00DC2E1E" w:rsidP="00DC2E1E">
      <w:pPr>
        <w:pStyle w:val="ListParagraph"/>
        <w:numPr>
          <w:ilvl w:val="3"/>
          <w:numId w:val="26"/>
        </w:numPr>
        <w:rPr>
          <w:rFonts w:eastAsia="Times New Roman"/>
        </w:rPr>
      </w:pPr>
      <w:r>
        <w:rPr>
          <w:rFonts w:eastAsia="Times New Roman"/>
        </w:rPr>
        <w:t>New field created in approximate location of existing surface parking lot</w:t>
      </w:r>
    </w:p>
    <w:p w14:paraId="47BF5900" w14:textId="77777777" w:rsidR="00DC2E1E" w:rsidRPr="001B418E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1F2F8B">
        <w:rPr>
          <w:rFonts w:eastAsia="Times New Roman"/>
          <w:color w:val="000000" w:themeColor="text1"/>
        </w:rPr>
        <w:t>Preliminary site plan builds from prior work</w:t>
      </w:r>
    </w:p>
    <w:p w14:paraId="12C61F2F" w14:textId="77777777" w:rsidR="00DC2E1E" w:rsidRPr="001F2F8B" w:rsidRDefault="00DC2E1E" w:rsidP="00DC2E1E">
      <w:pPr>
        <w:pStyle w:val="ListParagraph"/>
        <w:numPr>
          <w:ilvl w:val="3"/>
          <w:numId w:val="26"/>
        </w:numPr>
        <w:rPr>
          <w:rFonts w:eastAsia="Times New Roman"/>
          <w:color w:val="000000" w:themeColor="text1"/>
        </w:rPr>
      </w:pPr>
      <w:r w:rsidRPr="001F2F8B">
        <w:rPr>
          <w:rFonts w:eastAsia="Times New Roman"/>
          <w:color w:val="000000" w:themeColor="text1"/>
        </w:rPr>
        <w:t xml:space="preserve">Career Center Working Group provided guidance on massing and density of building on site </w:t>
      </w:r>
    </w:p>
    <w:p w14:paraId="55A6FACE" w14:textId="77777777" w:rsidR="00DC2E1E" w:rsidRPr="001F2F8B" w:rsidRDefault="00DC2E1E" w:rsidP="00DC2E1E">
      <w:pPr>
        <w:pStyle w:val="ListParagraph"/>
        <w:numPr>
          <w:ilvl w:val="3"/>
          <w:numId w:val="26"/>
        </w:numPr>
        <w:rPr>
          <w:rFonts w:eastAsia="Times New Roman"/>
          <w:color w:val="000000" w:themeColor="text1"/>
        </w:rPr>
      </w:pPr>
      <w:r w:rsidRPr="001F2F8B">
        <w:rPr>
          <w:rFonts w:eastAsia="Times New Roman"/>
          <w:color w:val="000000" w:themeColor="text1"/>
        </w:rPr>
        <w:lastRenderedPageBreak/>
        <w:t xml:space="preserve">The prior BLPC/PFRC process – did not define project requirements that are built into this work </w:t>
      </w:r>
    </w:p>
    <w:p w14:paraId="01F09B8A" w14:textId="77777777" w:rsidR="00DC2E1E" w:rsidRPr="001F2F8B" w:rsidRDefault="00DC2E1E" w:rsidP="00DC2E1E">
      <w:pPr>
        <w:pStyle w:val="ListParagraph"/>
        <w:numPr>
          <w:ilvl w:val="4"/>
          <w:numId w:val="26"/>
        </w:numPr>
        <w:rPr>
          <w:rFonts w:eastAsia="Times New Roman"/>
          <w:color w:val="000000" w:themeColor="text1"/>
        </w:rPr>
      </w:pPr>
      <w:r w:rsidRPr="001F2F8B">
        <w:rPr>
          <w:rFonts w:eastAsia="Times New Roman"/>
          <w:color w:val="000000" w:themeColor="text1"/>
        </w:rPr>
        <w:t xml:space="preserve">ACC is an option school, specifications </w:t>
      </w:r>
      <w:proofErr w:type="gramStart"/>
      <w:r w:rsidRPr="001F2F8B">
        <w:rPr>
          <w:rFonts w:eastAsia="Times New Roman"/>
          <w:color w:val="000000" w:themeColor="text1"/>
        </w:rPr>
        <w:t>similar to</w:t>
      </w:r>
      <w:proofErr w:type="gramEnd"/>
      <w:r w:rsidRPr="001F2F8B">
        <w:rPr>
          <w:rFonts w:eastAsia="Times New Roman"/>
          <w:color w:val="000000" w:themeColor="text1"/>
        </w:rPr>
        <w:t xml:space="preserve"> H-B Woodlawn, with a Career &amp; Technical Education focus</w:t>
      </w:r>
    </w:p>
    <w:p w14:paraId="068BA36D" w14:textId="77777777" w:rsidR="00DC2E1E" w:rsidRPr="001F2F8B" w:rsidRDefault="00DC2E1E" w:rsidP="00DC2E1E">
      <w:pPr>
        <w:pStyle w:val="ListParagraph"/>
        <w:numPr>
          <w:ilvl w:val="4"/>
          <w:numId w:val="26"/>
        </w:numPr>
        <w:rPr>
          <w:rFonts w:eastAsia="Times New Roman"/>
          <w:color w:val="000000" w:themeColor="text1"/>
        </w:rPr>
      </w:pPr>
      <w:r w:rsidRPr="001F2F8B">
        <w:rPr>
          <w:rFonts w:eastAsia="Times New Roman"/>
          <w:color w:val="000000" w:themeColor="text1"/>
        </w:rPr>
        <w:t>Builds a new facility rather than building additions to existing facility which impacted school operations, added complexity, time and increased project costs</w:t>
      </w:r>
    </w:p>
    <w:p w14:paraId="3609391C" w14:textId="77777777" w:rsidR="00DC2E1E" w:rsidRDefault="00DC2E1E" w:rsidP="00DC2E1E">
      <w:pPr>
        <w:pStyle w:val="ListParagraph"/>
        <w:rPr>
          <w:rFonts w:eastAsia="Times New Roman"/>
        </w:rPr>
      </w:pPr>
    </w:p>
    <w:p w14:paraId="1AE0AD99" w14:textId="77777777" w:rsidR="00DC2E1E" w:rsidRPr="00CE28B7" w:rsidRDefault="00DC2E1E" w:rsidP="00DC2E1E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 xml:space="preserve">Review </w:t>
      </w:r>
      <w:r w:rsidRPr="00CE28B7">
        <w:rPr>
          <w:rFonts w:eastAsia="Times New Roman"/>
        </w:rPr>
        <w:t xml:space="preserve">PFRC Principles of Civic Design for </w:t>
      </w:r>
      <w:r w:rsidRPr="001F60F0">
        <w:rPr>
          <w:rFonts w:eastAsia="Times New Roman"/>
          <w:b/>
        </w:rPr>
        <w:t>Siting and Orientation</w:t>
      </w:r>
      <w:r>
        <w:rPr>
          <w:rFonts w:eastAsia="Times New Roman"/>
        </w:rPr>
        <w:t xml:space="preserve"> </w:t>
      </w:r>
    </w:p>
    <w:p w14:paraId="3870873F" w14:textId="77777777" w:rsidR="00DC2E1E" w:rsidRPr="00C87FB0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C87FB0">
        <w:rPr>
          <w:rFonts w:eastAsia="Times New Roman"/>
          <w:color w:val="000000" w:themeColor="text1"/>
        </w:rPr>
        <w:t>Orient the primary building entrance to the appropriate adjacent street or public space so movement and entrance to buildings are natural and intuitive.</w:t>
      </w:r>
    </w:p>
    <w:p w14:paraId="50014C5C" w14:textId="77777777" w:rsidR="00DC2E1E" w:rsidRPr="00C87FB0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C87FB0">
        <w:rPr>
          <w:rFonts w:eastAsia="Times New Roman"/>
          <w:color w:val="000000" w:themeColor="text1"/>
        </w:rPr>
        <w:t>Emphasize pedestrians, bicycles, and mass transit over automobiles in building placement, entry, and architecture.</w:t>
      </w:r>
    </w:p>
    <w:p w14:paraId="5CDB4268" w14:textId="77777777" w:rsidR="00DC2E1E" w:rsidRPr="00C87FB0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C87FB0">
        <w:rPr>
          <w:rFonts w:eastAsia="Times New Roman"/>
          <w:color w:val="000000" w:themeColor="text1"/>
        </w:rPr>
        <w:t>Ensure building and site are functionally and spatially coherent, facilitating the flow of people to, from, and within the site.</w:t>
      </w:r>
    </w:p>
    <w:p w14:paraId="628F7994" w14:textId="77777777" w:rsidR="00DC2E1E" w:rsidRPr="00C87FB0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C87FB0">
        <w:rPr>
          <w:rFonts w:eastAsia="Times New Roman"/>
          <w:color w:val="000000" w:themeColor="text1"/>
        </w:rPr>
        <w:t>Create “positive” outdoor spaces with a pedestrian emphasis.</w:t>
      </w:r>
    </w:p>
    <w:p w14:paraId="35380EE3" w14:textId="77777777" w:rsidR="00DC2E1E" w:rsidRDefault="00DC2E1E" w:rsidP="00DC2E1E">
      <w:pPr>
        <w:pStyle w:val="ListParagraph"/>
        <w:rPr>
          <w:rFonts w:eastAsia="Times New Roman"/>
        </w:rPr>
      </w:pPr>
    </w:p>
    <w:p w14:paraId="429FF86D" w14:textId="77777777" w:rsidR="00DC2E1E" w:rsidRDefault="00DC2E1E" w:rsidP="00DC2E1E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Preview topics for input</w:t>
      </w:r>
    </w:p>
    <w:p w14:paraId="0E0A3EE6" w14:textId="77777777" w:rsidR="00DC2E1E" w:rsidRPr="00D32536" w:rsidRDefault="00DC2E1E" w:rsidP="00DC2E1E">
      <w:pPr>
        <w:pStyle w:val="ListParagraph"/>
        <w:numPr>
          <w:ilvl w:val="2"/>
          <w:numId w:val="26"/>
        </w:numPr>
      </w:pPr>
      <w:r w:rsidRPr="00D32536">
        <w:rPr>
          <w:rFonts w:eastAsia="Times New Roman"/>
          <w:color w:val="000000" w:themeColor="text1"/>
        </w:rPr>
        <w:t>Height</w:t>
      </w:r>
      <w:r w:rsidRPr="00D32536">
        <w:rPr>
          <w:rFonts w:eastAsia="Times New Roman"/>
        </w:rPr>
        <w:t xml:space="preserve"> of new ACC facility </w:t>
      </w:r>
      <w:r>
        <w:rPr>
          <w:rFonts w:eastAsia="Times New Roman"/>
        </w:rPr>
        <w:br/>
      </w:r>
      <w:r>
        <w:rPr>
          <w:noProof/>
        </w:rPr>
        <w:drawing>
          <wp:inline distT="0" distB="0" distL="0" distR="0" wp14:anchorId="12AB90B8" wp14:editId="5ADBABE6">
            <wp:extent cx="3434750" cy="1847843"/>
            <wp:effectExtent l="19050" t="19050" r="13335" b="1968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11"/>
                    <a:srcRect l="9073" r="4398"/>
                    <a:stretch/>
                  </pic:blipFill>
                  <pic:spPr bwMode="auto">
                    <a:xfrm>
                      <a:off x="0" y="0"/>
                      <a:ext cx="3478452" cy="18713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52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5E7437" wp14:editId="1A9D3DC5">
            <wp:extent cx="3153693" cy="1854200"/>
            <wp:effectExtent l="19050" t="19050" r="27940" b="1270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6685" cy="18853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1BB41A" w14:textId="77777777" w:rsidR="00DC2E1E" w:rsidRPr="00D32536" w:rsidRDefault="00DC2E1E" w:rsidP="00DC2E1E">
      <w:pPr>
        <w:pStyle w:val="ListParagraph"/>
        <w:ind w:left="2880"/>
      </w:pPr>
      <w:r w:rsidRPr="00FA5F1A">
        <w:rPr>
          <w:rFonts w:eastAsia="Times New Roman"/>
          <w:b/>
          <w:color w:val="000000" w:themeColor="text1"/>
        </w:rPr>
        <w:t xml:space="preserve">Massing </w:t>
      </w:r>
      <w:r>
        <w:rPr>
          <w:rFonts w:eastAsia="Times New Roman"/>
          <w:b/>
          <w:bCs/>
          <w:color w:val="000000" w:themeColor="text1"/>
        </w:rPr>
        <w:t>V</w:t>
      </w:r>
      <w:r w:rsidRPr="00FA5F1A">
        <w:rPr>
          <w:rFonts w:eastAsia="Times New Roman"/>
          <w:b/>
          <w:bCs/>
          <w:color w:val="000000" w:themeColor="text1"/>
        </w:rPr>
        <w:t>iew</w:t>
      </w:r>
      <w:r w:rsidRPr="00FA5F1A">
        <w:rPr>
          <w:rFonts w:eastAsia="Times New Roman"/>
          <w:b/>
          <w:color w:val="000000" w:themeColor="text1"/>
        </w:rPr>
        <w:t xml:space="preserve"> from Walter Reed Dr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A5F1A">
        <w:rPr>
          <w:rFonts w:eastAsia="Times New Roman"/>
          <w:b/>
          <w:color w:val="000000" w:themeColor="text1"/>
        </w:rPr>
        <w:t xml:space="preserve">Massing View from </w:t>
      </w:r>
      <w:r w:rsidRPr="00FA5F1A">
        <w:rPr>
          <w:rFonts w:eastAsia="Times New Roman"/>
          <w:b/>
          <w:bCs/>
          <w:color w:val="000000" w:themeColor="text1"/>
        </w:rPr>
        <w:t>MPSA</w:t>
      </w:r>
      <w:r>
        <w:rPr>
          <w:rFonts w:eastAsia="Times New Roman"/>
          <w:color w:val="000000" w:themeColor="text1"/>
        </w:rPr>
        <w:br/>
      </w:r>
    </w:p>
    <w:p w14:paraId="53D92C46" w14:textId="77777777" w:rsidR="00DC2E1E" w:rsidRPr="00537398" w:rsidRDefault="00DC2E1E" w:rsidP="00DC2E1E">
      <w:pPr>
        <w:pStyle w:val="ListParagraph"/>
        <w:numPr>
          <w:ilvl w:val="3"/>
          <w:numId w:val="26"/>
        </w:numPr>
      </w:pPr>
      <w:r w:rsidRPr="00F81A36">
        <w:t>The preliminary site plan proposed a 5-story building along S Walter Reed Dr. that stepped down to 2-story portion adjacent to 7</w:t>
      </w:r>
      <w:r w:rsidRPr="00F81A36">
        <w:rPr>
          <w:vertAlign w:val="superscript"/>
        </w:rPr>
        <w:t>th</w:t>
      </w:r>
      <w:r w:rsidRPr="00F81A36">
        <w:t xml:space="preserve"> St S.   </w:t>
      </w:r>
    </w:p>
    <w:p w14:paraId="4D8469AC" w14:textId="77777777" w:rsidR="00DC2E1E" w:rsidRPr="00D911A1" w:rsidRDefault="00DC2E1E" w:rsidP="00DC2E1E">
      <w:pPr>
        <w:pStyle w:val="ListParagraph"/>
        <w:numPr>
          <w:ilvl w:val="3"/>
          <w:numId w:val="26"/>
        </w:numPr>
      </w:pPr>
      <w:r w:rsidRPr="00F81A36">
        <w:t xml:space="preserve">Each story would be approximately 15 feet in building height, translating to 75 feet for a 5-story building and 90 feet for a 6-story building. </w:t>
      </w:r>
    </w:p>
    <w:p w14:paraId="6BD6C911" w14:textId="77777777" w:rsidR="00DC2E1E" w:rsidRPr="00F81A36" w:rsidRDefault="00DC2E1E" w:rsidP="00DC2E1E">
      <w:pPr>
        <w:pStyle w:val="ListParagraph"/>
        <w:numPr>
          <w:ilvl w:val="3"/>
          <w:numId w:val="26"/>
        </w:numPr>
      </w:pPr>
      <w:r w:rsidRPr="00F81A36">
        <w:t>The Career Center Working Group reached consensus on supporting a building height of 3-4 stories along S. Walter Reed Drive, transitioning to 6-7 stories along the southern end of said street closest to 9</w:t>
      </w:r>
      <w:r w:rsidRPr="00F81A36">
        <w:rPr>
          <w:vertAlign w:val="superscript"/>
        </w:rPr>
        <w:t>th</w:t>
      </w:r>
      <w:r w:rsidRPr="00F81A36">
        <w:t xml:space="preserve"> St S.  </w:t>
      </w:r>
    </w:p>
    <w:p w14:paraId="29EC8C5C" w14:textId="77777777" w:rsidR="00DC2E1E" w:rsidRPr="00F81A36" w:rsidRDefault="00DC2E1E" w:rsidP="00DC2E1E">
      <w:pPr>
        <w:pStyle w:val="ListParagraph"/>
        <w:numPr>
          <w:ilvl w:val="3"/>
          <w:numId w:val="26"/>
        </w:numPr>
      </w:pPr>
      <w:r w:rsidRPr="00F81A36">
        <w:lastRenderedPageBreak/>
        <w:t xml:space="preserve">The project is located within an S-3A zoning district and the County Board, at the time of approving a Use Permit, can modify building setback and height provided certain conditions are satisfied. </w:t>
      </w:r>
      <w:r w:rsidRPr="00F81A36">
        <w:br/>
      </w:r>
    </w:p>
    <w:p w14:paraId="72D17092" w14:textId="77777777" w:rsidR="00DC2E1E" w:rsidRDefault="00DC2E1E" w:rsidP="00DC2E1E">
      <w:pPr>
        <w:pStyle w:val="ListParagraph"/>
        <w:numPr>
          <w:ilvl w:val="2"/>
          <w:numId w:val="26"/>
        </w:numPr>
      </w:pPr>
      <w:r w:rsidRPr="00A438AC">
        <w:t xml:space="preserve">Placement of </w:t>
      </w:r>
      <w:r w:rsidRPr="00D32536">
        <w:rPr>
          <w:rFonts w:eastAsia="Times New Roman"/>
          <w:color w:val="000000" w:themeColor="text1"/>
        </w:rPr>
        <w:t>Parking</w:t>
      </w:r>
      <w:r w:rsidRPr="00A438AC">
        <w:t xml:space="preserve"> Structure</w:t>
      </w:r>
    </w:p>
    <w:p w14:paraId="67D8985C" w14:textId="77777777" w:rsidR="00DC2E1E" w:rsidRPr="008C2C05" w:rsidRDefault="00DC2E1E" w:rsidP="00DC2E1E">
      <w:pPr>
        <w:pStyle w:val="ListParagraph"/>
        <w:numPr>
          <w:ilvl w:val="3"/>
          <w:numId w:val="26"/>
        </w:numPr>
      </w:pPr>
      <w:r w:rsidRPr="008C2C05">
        <w:t xml:space="preserve">The preliminary site plan proposed a 4-story above ground parking structure at the corner of </w:t>
      </w:r>
      <w:r>
        <w:t>S</w:t>
      </w:r>
      <w:r w:rsidRPr="008C2C05">
        <w:t>. Highland and 9</w:t>
      </w:r>
      <w:r w:rsidRPr="008C2C05">
        <w:rPr>
          <w:vertAlign w:val="superscript"/>
        </w:rPr>
        <w:t>th</w:t>
      </w:r>
      <w:r w:rsidRPr="008C2C05">
        <w:t xml:space="preserve"> St.</w:t>
      </w:r>
      <w:r>
        <w:t xml:space="preserve"> S. to meet the project’s anticipated parking demand.</w:t>
      </w:r>
    </w:p>
    <w:p w14:paraId="7B59DD0E" w14:textId="77777777" w:rsidR="00DC2E1E" w:rsidRPr="00A438AC" w:rsidRDefault="00DC2E1E" w:rsidP="00DC2E1E">
      <w:pPr>
        <w:pStyle w:val="ListParagraph"/>
        <w:numPr>
          <w:ilvl w:val="3"/>
          <w:numId w:val="26"/>
        </w:numPr>
      </w:pPr>
      <w:r w:rsidRPr="008C2C05">
        <w:t xml:space="preserve">The location of the parking structure will remain at the locations show and will be refined based on feedback received as the design progresses.  </w:t>
      </w:r>
      <w:r>
        <w:br/>
      </w:r>
    </w:p>
    <w:p w14:paraId="418267E8" w14:textId="77777777" w:rsidR="00DC2E1E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A438AC">
        <w:rPr>
          <w:rFonts w:eastAsia="Times New Roman"/>
        </w:rPr>
        <w:t xml:space="preserve">Strengths and Concerns with Preliminary Site Plan </w:t>
      </w:r>
    </w:p>
    <w:p w14:paraId="42D91901" w14:textId="77777777" w:rsidR="00DC2E1E" w:rsidRPr="00A47643" w:rsidRDefault="00DC2E1E" w:rsidP="00DC2E1E">
      <w:pPr>
        <w:pStyle w:val="ListParagraph"/>
        <w:numPr>
          <w:ilvl w:val="3"/>
          <w:numId w:val="26"/>
        </w:numPr>
      </w:pPr>
      <w:r w:rsidRPr="00A47643">
        <w:t xml:space="preserve">The design team will develop the site plan and building massing based on a variety of inputs, including stakeholder feedback.  </w:t>
      </w:r>
    </w:p>
    <w:p w14:paraId="1DA12085" w14:textId="77777777" w:rsidR="00DC2E1E" w:rsidRDefault="00DC2E1E" w:rsidP="00DC2E1E">
      <w:pPr>
        <w:rPr>
          <w:rFonts w:eastAsia="Times New Roman"/>
        </w:rPr>
      </w:pPr>
    </w:p>
    <w:p w14:paraId="49694A09" w14:textId="77777777" w:rsidR="00DC2E1E" w:rsidRPr="00754861" w:rsidRDefault="00DC2E1E" w:rsidP="00DC2E1E">
      <w:pPr>
        <w:pStyle w:val="Heading2"/>
        <w:rPr>
          <w:color w:val="FF0000"/>
        </w:rPr>
      </w:pPr>
      <w:r>
        <w:t xml:space="preserve">Background on Transportation </w:t>
      </w:r>
    </w:p>
    <w:p w14:paraId="674A0C31" w14:textId="77777777" w:rsidR="00DC2E1E" w:rsidRDefault="00DC2E1E" w:rsidP="00DC2E1E">
      <w:pPr>
        <w:pStyle w:val="ListParagraph"/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Review the transportation highlights from the p</w:t>
      </w:r>
      <w:r w:rsidRPr="00CE28B7">
        <w:rPr>
          <w:rFonts w:eastAsia="Times New Roman"/>
        </w:rPr>
        <w:t>reliminary site plan diagram</w:t>
      </w:r>
    </w:p>
    <w:p w14:paraId="1EC2943C" w14:textId="77777777" w:rsidR="00DC2E1E" w:rsidRDefault="00DC2E1E" w:rsidP="00DC2E1E">
      <w:pPr>
        <w:ind w:left="1440"/>
      </w:pPr>
      <w:r>
        <w:rPr>
          <w:noProof/>
        </w:rPr>
        <w:drawing>
          <wp:inline distT="0" distB="0" distL="0" distR="0" wp14:anchorId="1D57759A" wp14:editId="3F474FEA">
            <wp:extent cx="3795560" cy="2430145"/>
            <wp:effectExtent l="19050" t="19050" r="14605" b="2730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842" cy="24616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55C28">
        <w:rPr>
          <w:noProof/>
        </w:rPr>
        <w:t xml:space="preserve"> </w:t>
      </w:r>
    </w:p>
    <w:p w14:paraId="29BD92DF" w14:textId="77777777" w:rsidR="00DC2E1E" w:rsidRPr="009A06E1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9A06E1">
        <w:rPr>
          <w:rFonts w:eastAsia="Times New Roman"/>
        </w:rPr>
        <w:t xml:space="preserve">Main entry for new ACC building </w:t>
      </w:r>
      <w:r>
        <w:rPr>
          <w:rFonts w:eastAsia="Times New Roman"/>
        </w:rPr>
        <w:t xml:space="preserve">shown </w:t>
      </w:r>
      <w:r w:rsidRPr="009A06E1">
        <w:rPr>
          <w:rFonts w:eastAsia="Times New Roman"/>
        </w:rPr>
        <w:t>on Walter Reed Dr.</w:t>
      </w:r>
    </w:p>
    <w:p w14:paraId="68B83D04" w14:textId="77777777" w:rsidR="00DC2E1E" w:rsidRPr="009A06E1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9A06E1">
        <w:rPr>
          <w:rFonts w:eastAsia="Times New Roman"/>
        </w:rPr>
        <w:t>Campus bus operations to occur on a private drive on-site</w:t>
      </w:r>
    </w:p>
    <w:p w14:paraId="7F09B1A5" w14:textId="77777777" w:rsidR="00DC2E1E" w:rsidRPr="009A06E1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9A06E1">
        <w:rPr>
          <w:rFonts w:eastAsia="Times New Roman"/>
        </w:rPr>
        <w:t xml:space="preserve">Parent pick-up/drop-off (PUDO) not specifically identified </w:t>
      </w:r>
    </w:p>
    <w:p w14:paraId="31F0F610" w14:textId="77777777" w:rsidR="00DC2E1E" w:rsidRPr="009A06E1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9A06E1">
        <w:rPr>
          <w:rFonts w:eastAsia="Times New Roman"/>
        </w:rPr>
        <w:t>Service access to the new ACC building to occur via a private drive on-sit</w:t>
      </w:r>
      <w:r>
        <w:rPr>
          <w:rFonts w:eastAsia="Times New Roman"/>
        </w:rPr>
        <w:t>e</w:t>
      </w:r>
      <w:r w:rsidRPr="009A06E1">
        <w:rPr>
          <w:rFonts w:eastAsia="Times New Roman"/>
        </w:rPr>
        <w:t xml:space="preserve"> </w:t>
      </w:r>
    </w:p>
    <w:p w14:paraId="041C85AE" w14:textId="77777777" w:rsidR="00DC2E1E" w:rsidRPr="009A06E1" w:rsidRDefault="00DC2E1E" w:rsidP="00DC2E1E">
      <w:pPr>
        <w:pStyle w:val="ListParagraph"/>
        <w:numPr>
          <w:ilvl w:val="2"/>
          <w:numId w:val="26"/>
        </w:numPr>
        <w:rPr>
          <w:rFonts w:eastAsia="Times New Roman"/>
        </w:rPr>
      </w:pPr>
      <w:r w:rsidRPr="009A06E1">
        <w:rPr>
          <w:rFonts w:eastAsia="Times New Roman"/>
        </w:rPr>
        <w:t xml:space="preserve">On-site parking accommodated within an above ground parking structure at the </w:t>
      </w:r>
      <w:r w:rsidRPr="009A06E1">
        <w:t>S</w:t>
      </w:r>
      <w:r w:rsidRPr="008C2C05">
        <w:t>. Highland and 9</w:t>
      </w:r>
      <w:r w:rsidRPr="008C2C05">
        <w:rPr>
          <w:vertAlign w:val="superscript"/>
        </w:rPr>
        <w:t>th</w:t>
      </w:r>
      <w:r w:rsidRPr="008C2C05">
        <w:t xml:space="preserve"> St.</w:t>
      </w:r>
      <w:r w:rsidRPr="009A06E1">
        <w:t xml:space="preserve"> S</w:t>
      </w:r>
    </w:p>
    <w:p w14:paraId="55410AB9" w14:textId="77777777" w:rsidR="00DC2E1E" w:rsidRPr="00DB4B25" w:rsidRDefault="00DC2E1E" w:rsidP="00DC2E1E">
      <w:pPr>
        <w:rPr>
          <w:rFonts w:eastAsia="Times New Roman"/>
          <w:color w:val="FF0000"/>
        </w:rPr>
      </w:pPr>
    </w:p>
    <w:p w14:paraId="3B4542FC" w14:textId="77777777" w:rsidR="00DC2E1E" w:rsidRPr="00CE28B7" w:rsidRDefault="00DC2E1E" w:rsidP="00DC2E1E">
      <w:pPr>
        <w:pStyle w:val="ListParagraph"/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 xml:space="preserve">Review selective </w:t>
      </w:r>
      <w:r w:rsidRPr="00CE28B7">
        <w:rPr>
          <w:rFonts w:eastAsia="Times New Roman"/>
        </w:rPr>
        <w:t xml:space="preserve">PFRC Principles of Civic Design </w:t>
      </w:r>
      <w:r>
        <w:rPr>
          <w:rFonts w:eastAsia="Times New Roman"/>
        </w:rPr>
        <w:t xml:space="preserve">related to the breakout discussion </w:t>
      </w:r>
    </w:p>
    <w:p w14:paraId="6B2786F9" w14:textId="77777777" w:rsidR="00DC2E1E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141A8F">
        <w:rPr>
          <w:rFonts w:eastAsia="Times New Roman"/>
          <w:color w:val="000000" w:themeColor="text1"/>
        </w:rPr>
        <w:t>Respect neighborhood context… (Civic Values)</w:t>
      </w:r>
    </w:p>
    <w:p w14:paraId="6671FEF5" w14:textId="77777777" w:rsidR="00DC2E1E" w:rsidRPr="00DB4B25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DB4B25">
        <w:rPr>
          <w:rFonts w:eastAsia="Times New Roman"/>
          <w:color w:val="000000" w:themeColor="text1"/>
        </w:rPr>
        <w:t xml:space="preserve">Optimize open space for public relaxation and recreation, and minimize building footprint and areas used for parking, on-site roads, and service drives. (Civic Values) </w:t>
      </w:r>
    </w:p>
    <w:p w14:paraId="3E4EEAA0" w14:textId="77777777" w:rsidR="00DC2E1E" w:rsidRPr="00802F6D" w:rsidRDefault="00DC2E1E" w:rsidP="00DC2E1E">
      <w:pPr>
        <w:pStyle w:val="ListParagraph"/>
        <w:numPr>
          <w:ilvl w:val="2"/>
          <w:numId w:val="26"/>
        </w:numPr>
        <w:rPr>
          <w:rFonts w:eastAsia="Times New Roman"/>
          <w:color w:val="000000" w:themeColor="text1"/>
        </w:rPr>
      </w:pPr>
      <w:r w:rsidRPr="00802F6D">
        <w:rPr>
          <w:rFonts w:eastAsia="Times New Roman"/>
          <w:color w:val="000000" w:themeColor="text1"/>
        </w:rPr>
        <w:t>Emphasize pedestrians, bicycles, and mass transit over automobiles and building placement, entry, and architecture.​ (Siting and Orientation)</w:t>
      </w:r>
    </w:p>
    <w:p w14:paraId="748BCBFF" w14:textId="77777777" w:rsidR="00DC2E1E" w:rsidRDefault="00DC2E1E" w:rsidP="00DC2E1E">
      <w:pPr>
        <w:rPr>
          <w:rFonts w:eastAsia="Times New Roman"/>
        </w:rPr>
      </w:pPr>
    </w:p>
    <w:p w14:paraId="321DE79B" w14:textId="77777777" w:rsidR="00DC2E1E" w:rsidRDefault="00DC2E1E" w:rsidP="00DC2E1E">
      <w:pPr>
        <w:pStyle w:val="ListParagraph"/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Preview topics for input</w:t>
      </w:r>
    </w:p>
    <w:p w14:paraId="404AE36D" w14:textId="77777777" w:rsidR="00DC2E1E" w:rsidRPr="001F5465" w:rsidRDefault="00DC2E1E" w:rsidP="00DC2E1E">
      <w:pPr>
        <w:pStyle w:val="ListParagraph"/>
        <w:numPr>
          <w:ilvl w:val="2"/>
          <w:numId w:val="26"/>
        </w:numPr>
      </w:pPr>
      <w:r>
        <w:rPr>
          <w:rFonts w:eastAsia="Times New Roman"/>
          <w:color w:val="000000" w:themeColor="text1"/>
        </w:rPr>
        <w:t xml:space="preserve">Transportation Goals </w:t>
      </w:r>
    </w:p>
    <w:p w14:paraId="14039655" w14:textId="77777777" w:rsidR="00DC2E1E" w:rsidRPr="002774FF" w:rsidRDefault="00DC2E1E" w:rsidP="00DC2E1E">
      <w:pPr>
        <w:pStyle w:val="ListParagraph"/>
        <w:numPr>
          <w:ilvl w:val="3"/>
          <w:numId w:val="26"/>
        </w:numPr>
      </w:pPr>
      <w:r>
        <w:rPr>
          <w:rFonts w:eastAsia="Times New Roman"/>
          <w:color w:val="000000" w:themeColor="text1"/>
        </w:rPr>
        <w:t xml:space="preserve">Goal #1: Safety of Students </w:t>
      </w:r>
    </w:p>
    <w:p w14:paraId="68AAE42A" w14:textId="77777777" w:rsidR="00DC2E1E" w:rsidRPr="002774FF" w:rsidRDefault="00DC2E1E" w:rsidP="00DC2E1E">
      <w:pPr>
        <w:pStyle w:val="ListParagraph"/>
        <w:numPr>
          <w:ilvl w:val="4"/>
          <w:numId w:val="26"/>
        </w:numPr>
      </w:pPr>
      <w:r>
        <w:rPr>
          <w:rFonts w:eastAsia="Times New Roman"/>
          <w:color w:val="000000" w:themeColor="text1"/>
        </w:rPr>
        <w:t>Review walking routes to/from CC building</w:t>
      </w:r>
    </w:p>
    <w:p w14:paraId="7EFFFC51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Reduce conflicts of different school transportation needs (e.g., keep passenger cars away from the school buses)  </w:t>
      </w:r>
    </w:p>
    <w:p w14:paraId="3D7FA031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>Careful design between County needs and school needs (e.g., make sure plans work with Walter Reed plans)</w:t>
      </w:r>
    </w:p>
    <w:p w14:paraId="64315FE0" w14:textId="77777777" w:rsidR="00DC2E1E" w:rsidRDefault="00DC2E1E" w:rsidP="00DC2E1E">
      <w:pPr>
        <w:pStyle w:val="ListParagraph"/>
        <w:numPr>
          <w:ilvl w:val="3"/>
          <w:numId w:val="26"/>
        </w:numPr>
      </w:pPr>
      <w:r>
        <w:t>Goal #2: Right-sizing Career Center transportation infrastructure</w:t>
      </w:r>
    </w:p>
    <w:p w14:paraId="5537F9AD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Help determine the correct amount of space dedicated to transportation on site to accommodate needs without overbuilding, allowing for more room for buildings and green space </w:t>
      </w:r>
    </w:p>
    <w:p w14:paraId="5F7251DD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>Determine which demands can be reasonably accommodated off-site</w:t>
      </w:r>
    </w:p>
    <w:p w14:paraId="3FBB7A54" w14:textId="77777777" w:rsidR="00DC2E1E" w:rsidRDefault="00DC2E1E" w:rsidP="00DC2E1E">
      <w:pPr>
        <w:pStyle w:val="ListParagraph"/>
        <w:numPr>
          <w:ilvl w:val="3"/>
          <w:numId w:val="26"/>
        </w:numPr>
      </w:pPr>
      <w:r>
        <w:t>Goal #3: Minimizing Impacts</w:t>
      </w:r>
    </w:p>
    <w:p w14:paraId="1650C9B3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Develop strategies to reduce people driving to/from the Career Center </w:t>
      </w:r>
    </w:p>
    <w:p w14:paraId="3456A20F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Spread out transportation demands – in time and location – to reduce overall impact </w:t>
      </w:r>
    </w:p>
    <w:p w14:paraId="7A93DE9B" w14:textId="77777777" w:rsidR="00DC2E1E" w:rsidRPr="009E07E7" w:rsidRDefault="00DC2E1E" w:rsidP="00DC2E1E">
      <w:pPr>
        <w:pStyle w:val="ListParagraph"/>
        <w:numPr>
          <w:ilvl w:val="4"/>
          <w:numId w:val="26"/>
        </w:numPr>
      </w:pPr>
      <w:r>
        <w:t>Determine any changes to existing and proposed transportation infrastructure (e.g., do we need to upgrade an intersection to a traffic signal?)</w:t>
      </w:r>
      <w:r>
        <w:br/>
      </w:r>
    </w:p>
    <w:p w14:paraId="15CFD340" w14:textId="77777777" w:rsidR="00DC2E1E" w:rsidRDefault="00DC2E1E" w:rsidP="00DC2E1E">
      <w:pPr>
        <w:pStyle w:val="ListParagraph"/>
        <w:numPr>
          <w:ilvl w:val="2"/>
          <w:numId w:val="26"/>
        </w:numPr>
      </w:pPr>
      <w:r>
        <w:t xml:space="preserve">Transportation Concerns and Issues </w:t>
      </w:r>
    </w:p>
    <w:p w14:paraId="60E80A4D" w14:textId="77777777" w:rsidR="00DC2E1E" w:rsidRDefault="00DC2E1E" w:rsidP="00DC2E1E">
      <w:pPr>
        <w:pStyle w:val="ListParagraph"/>
        <w:numPr>
          <w:ilvl w:val="3"/>
          <w:numId w:val="26"/>
        </w:numPr>
      </w:pPr>
      <w:r>
        <w:t>Consultants collected transportation data in 2019 and fall 2021</w:t>
      </w:r>
    </w:p>
    <w:p w14:paraId="40E013D3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>In 2021 traffic volumes are lower on Walter Reed, but higher on 7th/9th/Highland and data shows larger impact of arrival/dismissal compared to 2019</w:t>
      </w:r>
    </w:p>
    <w:p w14:paraId="6F65560C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>In 2021 parking shows higher residential parking demand during day and data shows less demand on streets adjacent to Career Center mid-day</w:t>
      </w:r>
    </w:p>
    <w:p w14:paraId="1DA306BE" w14:textId="77777777" w:rsidR="00DC2E1E" w:rsidRDefault="00DC2E1E" w:rsidP="00DC2E1E">
      <w:pPr>
        <w:pStyle w:val="ListParagraph"/>
        <w:numPr>
          <w:ilvl w:val="3"/>
          <w:numId w:val="26"/>
        </w:numPr>
      </w:pPr>
      <w:r>
        <w:t xml:space="preserve">Consultants performed field observations in fall 2021, summarized below </w:t>
      </w:r>
    </w:p>
    <w:p w14:paraId="12466E95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 Access control and bus conflicts </w:t>
      </w:r>
    </w:p>
    <w:p w14:paraId="330D0F83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 xml:space="preserve">Controlling vehicle access and vehicle-bus conflicts is a concern across the campus </w:t>
      </w:r>
    </w:p>
    <w:p w14:paraId="1718F613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>Plenty of space for Career Center buses but vehicles routinely ignore signs and enter bus-only areas</w:t>
      </w:r>
    </w:p>
    <w:p w14:paraId="33A4F671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>MPSA may need additional bus queuing space in the afternoons</w:t>
      </w:r>
    </w:p>
    <w:p w14:paraId="5A8F2816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Walter Reed Pick-up/Drop-off (PUDO) </w:t>
      </w:r>
    </w:p>
    <w:p w14:paraId="4101C86E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 xml:space="preserve">Significant ad-hoc PUDO on Walter Reed in front of ACHS and the library </w:t>
      </w:r>
    </w:p>
    <w:p w14:paraId="7C730823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>Did not appear to have negative impact on Walter Reed, but this activity may not be compatible with future County plans for Walter Reed</w:t>
      </w:r>
    </w:p>
    <w:p w14:paraId="640C214C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MPSA PUDO </w:t>
      </w:r>
    </w:p>
    <w:p w14:paraId="406640BE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 xml:space="preserve">Pick-up/Drop-off (PUDO) for MPSA along Highland significantly impacts on-street parking and causes traffic congestion during arrival/dismissal </w:t>
      </w:r>
    </w:p>
    <w:p w14:paraId="2DCE9496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>Does not match observations performed in 2019 and prior dates</w:t>
      </w:r>
    </w:p>
    <w:p w14:paraId="692716FB" w14:textId="77777777" w:rsidR="00DC2E1E" w:rsidRDefault="00DC2E1E" w:rsidP="00DC2E1E">
      <w:pPr>
        <w:pStyle w:val="ListParagraph"/>
        <w:numPr>
          <w:ilvl w:val="4"/>
          <w:numId w:val="26"/>
        </w:numPr>
      </w:pPr>
      <w:r>
        <w:t xml:space="preserve">Take-aways for Concept Design </w:t>
      </w:r>
    </w:p>
    <w:p w14:paraId="1BA988E2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 xml:space="preserve">Identify safe routes for walkers/cyclists, take advantage of County’s Walter Reed Drive plans </w:t>
      </w:r>
    </w:p>
    <w:p w14:paraId="51F4F694" w14:textId="77777777" w:rsidR="00DC2E1E" w:rsidRDefault="00DC2E1E" w:rsidP="00DC2E1E">
      <w:pPr>
        <w:pStyle w:val="ListParagraph"/>
        <w:numPr>
          <w:ilvl w:val="5"/>
          <w:numId w:val="26"/>
        </w:numPr>
      </w:pPr>
      <w:r>
        <w:t xml:space="preserve">Develop clear and separate bus and student pick-up/drop-off locations, provide more options/space for loading/unloading if needed </w:t>
      </w:r>
    </w:p>
    <w:p w14:paraId="3DA4799C" w14:textId="77777777" w:rsidR="00DC2E1E" w:rsidRPr="00CC6F53" w:rsidRDefault="00DC2E1E" w:rsidP="00DC2E1E">
      <w:pPr>
        <w:pStyle w:val="ListParagraph"/>
        <w:numPr>
          <w:ilvl w:val="5"/>
          <w:numId w:val="26"/>
        </w:numPr>
      </w:pPr>
      <w:r>
        <w:t>Avoid conflicts between walkers/cyclists and student pick-up/drop-off along Walter Reed drive</w:t>
      </w:r>
    </w:p>
    <w:p w14:paraId="69DA3A73" w14:textId="77777777" w:rsidR="00DC2E1E" w:rsidRPr="00822732" w:rsidRDefault="00DC2E1E" w:rsidP="00DC2E1E">
      <w:pPr>
        <w:rPr>
          <w:rFonts w:eastAsia="Times New Roman"/>
        </w:rPr>
      </w:pPr>
    </w:p>
    <w:p w14:paraId="74013361" w14:textId="109A2BD8" w:rsidR="00DC2E1E" w:rsidRDefault="00DC2E1E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365"/>
      </w:tblGrid>
      <w:tr w:rsidR="00DC2E1E" w14:paraId="5DE39762" w14:textId="77777777" w:rsidTr="0025677D">
        <w:trPr>
          <w:trHeight w:val="395"/>
          <w:tblHeader/>
        </w:trPr>
        <w:tc>
          <w:tcPr>
            <w:tcW w:w="4585" w:type="dxa"/>
            <w:shd w:val="clear" w:color="auto" w:fill="000000" w:themeFill="text1"/>
          </w:tcPr>
          <w:p w14:paraId="0B0D3ED7" w14:textId="77777777" w:rsidR="00DC2E1E" w:rsidRPr="007B3BA0" w:rsidRDefault="00DC2E1E" w:rsidP="00704134">
            <w:pPr>
              <w:pStyle w:val="Heading2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B3BA0">
              <w:rPr>
                <w:b/>
                <w:bCs/>
                <w:color w:val="FFFFFF" w:themeColor="background1"/>
                <w:sz w:val="32"/>
                <w:szCs w:val="32"/>
              </w:rPr>
              <w:t>Questions</w:t>
            </w:r>
          </w:p>
        </w:tc>
        <w:tc>
          <w:tcPr>
            <w:tcW w:w="8365" w:type="dxa"/>
            <w:shd w:val="clear" w:color="auto" w:fill="000000" w:themeFill="text1"/>
          </w:tcPr>
          <w:p w14:paraId="16308178" w14:textId="77777777" w:rsidR="00DC2E1E" w:rsidRPr="007B3BA0" w:rsidRDefault="00DC2E1E" w:rsidP="00704134">
            <w:pPr>
              <w:pStyle w:val="Heading2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B3BA0">
              <w:rPr>
                <w:b/>
                <w:bCs/>
                <w:color w:val="FFFFFF" w:themeColor="background1"/>
                <w:sz w:val="32"/>
                <w:szCs w:val="32"/>
              </w:rPr>
              <w:t>Responses</w:t>
            </w:r>
          </w:p>
        </w:tc>
      </w:tr>
      <w:tr w:rsidR="00DC2E1E" w14:paraId="5DB8175E" w14:textId="77777777" w:rsidTr="0025677D">
        <w:trPr>
          <w:trHeight w:val="395"/>
        </w:trPr>
        <w:tc>
          <w:tcPr>
            <w:tcW w:w="4585" w:type="dxa"/>
          </w:tcPr>
          <w:p w14:paraId="72DD467E" w14:textId="0C292600" w:rsidR="00DC2E1E" w:rsidRPr="00DC2E1E" w:rsidRDefault="00DC2E1E" w:rsidP="00DC2E1E">
            <w:pPr>
              <w:rPr>
                <w:rFonts w:eastAsia="Times New Roman"/>
                <w:color w:val="000000" w:themeColor="text1"/>
              </w:rPr>
            </w:pPr>
            <w:r w:rsidRPr="004F742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Identify group submitting this information</w:t>
            </w:r>
          </w:p>
        </w:tc>
        <w:tc>
          <w:tcPr>
            <w:tcW w:w="8365" w:type="dxa"/>
          </w:tcPr>
          <w:p w14:paraId="2DE65692" w14:textId="77777777" w:rsidR="00DC2E1E" w:rsidRDefault="00DC2E1E" w:rsidP="00704134">
            <w:pPr>
              <w:rPr>
                <w:rFonts w:eastAsia="Times New Roman"/>
                <w:color w:val="808080" w:themeColor="background1" w:themeShade="80"/>
              </w:rPr>
            </w:pPr>
            <w:r w:rsidRPr="006E676E">
              <w:rPr>
                <w:rFonts w:eastAsia="Times New Roman"/>
                <w:color w:val="808080" w:themeColor="background1" w:themeShade="80"/>
              </w:rPr>
              <w:t xml:space="preserve">Ex. </w:t>
            </w:r>
            <w:r>
              <w:rPr>
                <w:rFonts w:eastAsia="Times New Roman"/>
                <w:color w:val="808080" w:themeColor="background1" w:themeShade="80"/>
              </w:rPr>
              <w:t>Breakout group #, stakeholder group or individual completing this form</w:t>
            </w:r>
          </w:p>
          <w:p w14:paraId="5E723069" w14:textId="77777777" w:rsidR="00DC2E1E" w:rsidRPr="003D6F43" w:rsidRDefault="00DC2E1E" w:rsidP="00DC2E1E">
            <w:pPr>
              <w:pStyle w:val="Heading2"/>
              <w:rPr>
                <w:b/>
                <w:bCs/>
              </w:rPr>
            </w:pPr>
          </w:p>
        </w:tc>
      </w:tr>
      <w:tr w:rsidR="00DC2E1E" w14:paraId="1A90425F" w14:textId="77777777" w:rsidTr="003D6F43">
        <w:trPr>
          <w:trHeight w:val="395"/>
        </w:trPr>
        <w:tc>
          <w:tcPr>
            <w:tcW w:w="12950" w:type="dxa"/>
            <w:gridSpan w:val="2"/>
            <w:shd w:val="clear" w:color="auto" w:fill="D0CECE" w:themeFill="background2" w:themeFillShade="E6"/>
          </w:tcPr>
          <w:p w14:paraId="7A654836" w14:textId="77777777" w:rsidR="00DC2E1E" w:rsidRPr="006E676E" w:rsidRDefault="00DC2E1E" w:rsidP="00704134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Siting Questions</w:t>
            </w:r>
          </w:p>
        </w:tc>
      </w:tr>
      <w:tr w:rsidR="00DC2E1E" w14:paraId="1905ABEA" w14:textId="77777777" w:rsidTr="003D22E0">
        <w:trPr>
          <w:trHeight w:val="2384"/>
        </w:trPr>
        <w:tc>
          <w:tcPr>
            <w:tcW w:w="4585" w:type="dxa"/>
            <w:vMerge w:val="restart"/>
          </w:tcPr>
          <w:p w14:paraId="2B4EE8A4" w14:textId="77777777" w:rsidR="00DC2E1E" w:rsidRPr="00343C04" w:rsidRDefault="00DC2E1E" w:rsidP="00DC2E1E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0000" w:themeColor="text1"/>
              </w:rPr>
            </w:pPr>
            <w:r w:rsidRPr="00343C04">
              <w:rPr>
                <w:b/>
                <w:bCs/>
                <w:color w:val="000000" w:themeColor="text1"/>
              </w:rPr>
              <w:t xml:space="preserve">Height of New ACC Facility </w:t>
            </w:r>
          </w:p>
          <w:p w14:paraId="0D3FA2EA" w14:textId="77777777" w:rsidR="00DC2E1E" w:rsidRPr="00343C04" w:rsidRDefault="00DC2E1E" w:rsidP="00704134">
            <w:pPr>
              <w:rPr>
                <w:color w:val="000000" w:themeColor="text1"/>
              </w:rPr>
            </w:pPr>
          </w:p>
          <w:p w14:paraId="5D599B7C" w14:textId="77777777" w:rsidR="00DC2E1E" w:rsidRPr="00343C04" w:rsidRDefault="00DC2E1E" w:rsidP="0070413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365" w:type="dxa"/>
          </w:tcPr>
          <w:p w14:paraId="51AED1E4" w14:textId="77777777" w:rsidR="00DC2E1E" w:rsidRPr="00343C04" w:rsidRDefault="00DC2E1E" w:rsidP="00DC2E1E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343C04">
              <w:rPr>
                <w:color w:val="000000" w:themeColor="text1"/>
              </w:rPr>
              <w:t>Are there portions of the building (in blue) that could be adjusted (</w:t>
            </w:r>
            <w:proofErr w:type="gramStart"/>
            <w:r w:rsidRPr="00343C04">
              <w:rPr>
                <w:color w:val="000000" w:themeColor="text1"/>
              </w:rPr>
              <w:t>i.e.</w:t>
            </w:r>
            <w:proofErr w:type="gramEnd"/>
            <w:r w:rsidRPr="00343C04">
              <w:rPr>
                <w:color w:val="000000" w:themeColor="text1"/>
              </w:rPr>
              <w:t xml:space="preserve"> built taller, etc.) in exchange for more open space on the site? </w:t>
            </w:r>
          </w:p>
          <w:p w14:paraId="3AB6FC9B" w14:textId="77777777" w:rsidR="00DC2E1E" w:rsidRPr="00343C04" w:rsidRDefault="00DC2E1E" w:rsidP="00704134">
            <w:pPr>
              <w:rPr>
                <w:color w:val="000000" w:themeColor="text1"/>
              </w:rPr>
            </w:pPr>
          </w:p>
        </w:tc>
      </w:tr>
      <w:tr w:rsidR="00DC2E1E" w14:paraId="05863C2E" w14:textId="77777777" w:rsidTr="0025677D">
        <w:trPr>
          <w:trHeight w:val="2150"/>
        </w:trPr>
        <w:tc>
          <w:tcPr>
            <w:tcW w:w="4585" w:type="dxa"/>
            <w:vMerge/>
          </w:tcPr>
          <w:p w14:paraId="09A0EF2D" w14:textId="77777777" w:rsidR="00DC2E1E" w:rsidRPr="00343C04" w:rsidRDefault="00DC2E1E" w:rsidP="00704134">
            <w:pPr>
              <w:rPr>
                <w:color w:val="000000" w:themeColor="text1"/>
              </w:rPr>
            </w:pPr>
          </w:p>
        </w:tc>
        <w:tc>
          <w:tcPr>
            <w:tcW w:w="8365" w:type="dxa"/>
          </w:tcPr>
          <w:p w14:paraId="7E04498A" w14:textId="77777777" w:rsidR="00DC2E1E" w:rsidRPr="00343C04" w:rsidRDefault="00DC2E1E" w:rsidP="00DC2E1E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343C04">
              <w:rPr>
                <w:color w:val="000000" w:themeColor="text1"/>
              </w:rPr>
              <w:t>Are there other suggestions staff should consider regarding height of the building?</w:t>
            </w:r>
          </w:p>
        </w:tc>
      </w:tr>
      <w:tr w:rsidR="00DC2E1E" w14:paraId="0A027B70" w14:textId="77777777" w:rsidTr="0025677D">
        <w:tc>
          <w:tcPr>
            <w:tcW w:w="4585" w:type="dxa"/>
            <w:vMerge w:val="restart"/>
          </w:tcPr>
          <w:p w14:paraId="09BF6CBB" w14:textId="77777777" w:rsidR="00DC2E1E" w:rsidRPr="00597731" w:rsidRDefault="00DC2E1E" w:rsidP="00DC2E1E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0000" w:themeColor="text1"/>
              </w:rPr>
            </w:pPr>
            <w:r w:rsidRPr="00597731">
              <w:rPr>
                <w:b/>
                <w:bCs/>
                <w:color w:val="000000" w:themeColor="text1"/>
              </w:rPr>
              <w:t xml:space="preserve">Placement of Parking Structure </w:t>
            </w:r>
          </w:p>
          <w:p w14:paraId="0FBB085F" w14:textId="77777777" w:rsidR="00DC2E1E" w:rsidRPr="00597731" w:rsidRDefault="00DC2E1E" w:rsidP="0070413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365" w:type="dxa"/>
          </w:tcPr>
          <w:p w14:paraId="153CCE1A" w14:textId="77777777" w:rsidR="00DC2E1E" w:rsidRPr="00597731" w:rsidRDefault="00DC2E1E" w:rsidP="00DC2E1E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97731">
              <w:rPr>
                <w:color w:val="000000" w:themeColor="text1"/>
              </w:rPr>
              <w:t>Looking at the parking garage placement on 9</w:t>
            </w:r>
            <w:r w:rsidRPr="00597731">
              <w:rPr>
                <w:color w:val="000000" w:themeColor="text1"/>
                <w:vertAlign w:val="superscript"/>
              </w:rPr>
              <w:t>th</w:t>
            </w:r>
            <w:r w:rsidRPr="00597731">
              <w:rPr>
                <w:color w:val="000000" w:themeColor="text1"/>
              </w:rPr>
              <w:t xml:space="preserve"> St., what works?  What are the challenges? Other concerns?   </w:t>
            </w:r>
          </w:p>
          <w:p w14:paraId="58BB67A7" w14:textId="77777777" w:rsidR="00DC2E1E" w:rsidRPr="00597731" w:rsidRDefault="00DC2E1E" w:rsidP="00704134">
            <w:pPr>
              <w:rPr>
                <w:color w:val="000000" w:themeColor="text1"/>
              </w:rPr>
            </w:pPr>
          </w:p>
          <w:p w14:paraId="288451F4" w14:textId="77777777" w:rsidR="00DC2E1E" w:rsidRPr="00597731" w:rsidRDefault="00DC2E1E" w:rsidP="00704134">
            <w:pPr>
              <w:rPr>
                <w:color w:val="000000" w:themeColor="text1"/>
              </w:rPr>
            </w:pPr>
            <w:r w:rsidRPr="00597731">
              <w:rPr>
                <w:color w:val="000000" w:themeColor="text1"/>
              </w:rPr>
              <w:t xml:space="preserve"> </w:t>
            </w:r>
          </w:p>
          <w:p w14:paraId="3D18628B" w14:textId="77777777" w:rsidR="00DC2E1E" w:rsidRPr="00597731" w:rsidRDefault="00DC2E1E" w:rsidP="00704134">
            <w:pPr>
              <w:rPr>
                <w:color w:val="000000" w:themeColor="text1"/>
              </w:rPr>
            </w:pPr>
          </w:p>
          <w:p w14:paraId="6B8936A6" w14:textId="77777777" w:rsidR="00DC2E1E" w:rsidRPr="00597731" w:rsidRDefault="00DC2E1E" w:rsidP="00704134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DC2E1E" w14:paraId="3CCA9051" w14:textId="77777777" w:rsidTr="0025677D">
        <w:tc>
          <w:tcPr>
            <w:tcW w:w="4585" w:type="dxa"/>
            <w:vMerge/>
          </w:tcPr>
          <w:p w14:paraId="1C46385A" w14:textId="77777777" w:rsidR="00DC2E1E" w:rsidRPr="0059773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5" w:type="dxa"/>
          </w:tcPr>
          <w:p w14:paraId="4CECA52B" w14:textId="77777777" w:rsidR="00DC2E1E" w:rsidRPr="00597731" w:rsidRDefault="00DC2E1E" w:rsidP="00DC2E1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color w:val="000000" w:themeColor="text1"/>
              </w:rPr>
            </w:pPr>
            <w:r w:rsidRPr="00597731">
              <w:rPr>
                <w:color w:val="000000" w:themeColor="text1"/>
              </w:rPr>
              <w:t xml:space="preserve">Are there other suggestions staff should consider when refining the parking structure? </w:t>
            </w:r>
          </w:p>
          <w:p w14:paraId="2D893F9C" w14:textId="77777777" w:rsidR="00DC2E1E" w:rsidRPr="0059773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055A071C" w14:textId="77777777" w:rsidR="00DC2E1E" w:rsidRPr="0059773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69CF82EE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58DEC26B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74D57A87" w14:textId="77777777" w:rsidR="00DC2E1E" w:rsidRPr="0059773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C2E1E" w14:paraId="2A06AAF2" w14:textId="77777777" w:rsidTr="0025677D">
        <w:tc>
          <w:tcPr>
            <w:tcW w:w="4585" w:type="dxa"/>
          </w:tcPr>
          <w:p w14:paraId="420F5642" w14:textId="77777777" w:rsidR="00DC2E1E" w:rsidRPr="00460BD6" w:rsidRDefault="00DC2E1E" w:rsidP="00DC2E1E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460BD6">
              <w:rPr>
                <w:b/>
                <w:bCs/>
              </w:rPr>
              <w:t xml:space="preserve">Strengths and Concerns with Preliminary Site Plan </w:t>
            </w:r>
          </w:p>
          <w:p w14:paraId="616CEBDB" w14:textId="77777777" w:rsidR="00DC2E1E" w:rsidRDefault="00DC2E1E" w:rsidP="00704134">
            <w:pPr>
              <w:pStyle w:val="ListParagraph"/>
              <w:ind w:left="360"/>
            </w:pPr>
          </w:p>
          <w:p w14:paraId="2AA10E25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5" w:type="dxa"/>
          </w:tcPr>
          <w:p w14:paraId="7FA87642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Identify additional strengths and concerns with the preliminary site plan that are not addressed in the responses to questions 2 or 3.</w:t>
            </w:r>
          </w:p>
          <w:p w14:paraId="7CCDB37D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7A6BC9CD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1429C65F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21ABD898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58A10DE4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359ED964" w14:textId="77777777" w:rsidR="00DC2E1E" w:rsidRDefault="00DC2E1E" w:rsidP="0070413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C2E1E" w14:paraId="02B172F8" w14:textId="77777777" w:rsidTr="003D6F43">
        <w:tc>
          <w:tcPr>
            <w:tcW w:w="12950" w:type="dxa"/>
            <w:gridSpan w:val="2"/>
            <w:shd w:val="clear" w:color="auto" w:fill="D0CECE" w:themeFill="background2" w:themeFillShade="E6"/>
          </w:tcPr>
          <w:p w14:paraId="5CD8C2AE" w14:textId="77777777" w:rsidR="00DC2E1E" w:rsidRDefault="00DC2E1E" w:rsidP="00704134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Transportation Questions</w:t>
            </w:r>
          </w:p>
        </w:tc>
      </w:tr>
      <w:tr w:rsidR="00DC2E1E" w14:paraId="3A7DAB59" w14:textId="77777777" w:rsidTr="00995EE3">
        <w:trPr>
          <w:trHeight w:val="2696"/>
        </w:trPr>
        <w:tc>
          <w:tcPr>
            <w:tcW w:w="4585" w:type="dxa"/>
          </w:tcPr>
          <w:p w14:paraId="6C943AD4" w14:textId="77777777" w:rsidR="00DC2E1E" w:rsidRPr="00772052" w:rsidRDefault="00DC2E1E" w:rsidP="00DC2E1E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</w:rPr>
              <w:t>Transportation Project G</w:t>
            </w:r>
            <w:r w:rsidRPr="00772052">
              <w:rPr>
                <w:b/>
                <w:bCs/>
              </w:rPr>
              <w:t xml:space="preserve">oals for </w:t>
            </w:r>
          </w:p>
          <w:p w14:paraId="0DA1D3B4" w14:textId="77777777" w:rsidR="00DC2E1E" w:rsidRPr="00987520" w:rsidRDefault="00DC2E1E" w:rsidP="00DC2E1E">
            <w:pPr>
              <w:pStyle w:val="ListParagraph"/>
              <w:numPr>
                <w:ilvl w:val="1"/>
                <w:numId w:val="24"/>
              </w:numPr>
              <w:ind w:left="780"/>
              <w:rPr>
                <w:rFonts w:eastAsia="Times New Roman"/>
                <w:color w:val="000000" w:themeColor="text1"/>
              </w:rPr>
            </w:pPr>
            <w:r w:rsidRPr="00987520">
              <w:rPr>
                <w:rFonts w:eastAsia="Times New Roman"/>
                <w:color w:val="000000" w:themeColor="text1"/>
              </w:rPr>
              <w:t>Safety of Students</w:t>
            </w:r>
          </w:p>
          <w:p w14:paraId="14434E2D" w14:textId="77777777" w:rsidR="00DC2E1E" w:rsidRPr="00987520" w:rsidRDefault="00DC2E1E" w:rsidP="00DC2E1E">
            <w:pPr>
              <w:pStyle w:val="ListParagraph"/>
              <w:numPr>
                <w:ilvl w:val="1"/>
                <w:numId w:val="24"/>
              </w:numPr>
              <w:ind w:left="780"/>
              <w:rPr>
                <w:rFonts w:eastAsia="Times New Roman"/>
                <w:color w:val="000000" w:themeColor="text1"/>
              </w:rPr>
            </w:pPr>
            <w:r w:rsidRPr="00987520">
              <w:rPr>
                <w:rFonts w:eastAsia="Times New Roman"/>
                <w:color w:val="000000" w:themeColor="text1"/>
              </w:rPr>
              <w:t xml:space="preserve">Right-sizing Career Center transportation infrastructure </w:t>
            </w:r>
          </w:p>
          <w:p w14:paraId="751AC725" w14:textId="77777777" w:rsidR="00DC2E1E" w:rsidRDefault="00DC2E1E" w:rsidP="00DC2E1E">
            <w:pPr>
              <w:pStyle w:val="ListParagraph"/>
              <w:numPr>
                <w:ilvl w:val="1"/>
                <w:numId w:val="24"/>
              </w:numPr>
              <w:ind w:left="780"/>
              <w:rPr>
                <w:b/>
                <w:bCs/>
              </w:rPr>
            </w:pPr>
            <w:r w:rsidRPr="00987520">
              <w:rPr>
                <w:rFonts w:eastAsia="Times New Roman"/>
                <w:color w:val="000000" w:themeColor="text1"/>
              </w:rPr>
              <w:t>Minimizing traffic impacts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8365" w:type="dxa"/>
          </w:tcPr>
          <w:p w14:paraId="1F56DC7E" w14:textId="77777777" w:rsidR="00DC2E1E" w:rsidRPr="00291881" w:rsidRDefault="00DC2E1E" w:rsidP="00704134">
            <w:pPr>
              <w:rPr>
                <w:color w:val="000000" w:themeColor="text1"/>
              </w:rPr>
            </w:pPr>
            <w:r w:rsidRPr="00291881">
              <w:rPr>
                <w:color w:val="000000" w:themeColor="text1"/>
              </w:rPr>
              <w:t>Are these the right goals for multimodal transportation on the stie?  If not, what should be added</w:t>
            </w:r>
            <w:r>
              <w:rPr>
                <w:color w:val="000000" w:themeColor="text1"/>
              </w:rPr>
              <w:t xml:space="preserve"> </w:t>
            </w:r>
            <w:r w:rsidRPr="00291881">
              <w:rPr>
                <w:color w:val="000000" w:themeColor="text1"/>
              </w:rPr>
              <w:t xml:space="preserve">or adjusted?  </w:t>
            </w:r>
          </w:p>
          <w:p w14:paraId="62557F99" w14:textId="77777777" w:rsidR="00DC2E1E" w:rsidRPr="00291881" w:rsidRDefault="00DC2E1E" w:rsidP="00704134">
            <w:pPr>
              <w:rPr>
                <w:color w:val="000000" w:themeColor="text1"/>
              </w:rPr>
            </w:pPr>
          </w:p>
          <w:p w14:paraId="050D08C5" w14:textId="77777777" w:rsidR="00DC2E1E" w:rsidRPr="0029188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60162E87" w14:textId="77777777" w:rsidR="00DC2E1E" w:rsidRPr="0029188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  <w:p w14:paraId="4E03DD64" w14:textId="77777777" w:rsidR="00DC2E1E" w:rsidRPr="00291881" w:rsidRDefault="00DC2E1E" w:rsidP="00704134">
            <w:pPr>
              <w:rPr>
                <w:color w:val="000000" w:themeColor="text1"/>
              </w:rPr>
            </w:pPr>
          </w:p>
          <w:p w14:paraId="055111D5" w14:textId="77777777" w:rsidR="00DC2E1E" w:rsidRPr="00291881" w:rsidRDefault="00DC2E1E" w:rsidP="00704134">
            <w:pPr>
              <w:rPr>
                <w:color w:val="000000" w:themeColor="text1"/>
              </w:rPr>
            </w:pPr>
          </w:p>
          <w:p w14:paraId="1225DD51" w14:textId="77777777" w:rsidR="00DC2E1E" w:rsidRPr="00291881" w:rsidRDefault="00DC2E1E" w:rsidP="00704134">
            <w:pPr>
              <w:rPr>
                <w:color w:val="000000" w:themeColor="text1"/>
              </w:rPr>
            </w:pPr>
          </w:p>
          <w:p w14:paraId="51A82419" w14:textId="77777777" w:rsidR="00DC2E1E" w:rsidRPr="00291881" w:rsidRDefault="00DC2E1E" w:rsidP="0070413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DC2E1E" w14:paraId="69976193" w14:textId="77777777" w:rsidTr="0025677D">
        <w:tc>
          <w:tcPr>
            <w:tcW w:w="4585" w:type="dxa"/>
          </w:tcPr>
          <w:p w14:paraId="02234E20" w14:textId="77777777" w:rsidR="00DC2E1E" w:rsidRPr="00742C86" w:rsidRDefault="00DC2E1E" w:rsidP="00DC2E1E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742C86">
              <w:rPr>
                <w:b/>
                <w:bCs/>
              </w:rPr>
              <w:t>Input on Career Center campus transportation concerns &amp; issues</w:t>
            </w:r>
          </w:p>
          <w:p w14:paraId="1F78DE78" w14:textId="77777777" w:rsidR="00DC2E1E" w:rsidRDefault="00DC2E1E" w:rsidP="00704134"/>
          <w:p w14:paraId="7AFB67F3" w14:textId="77777777" w:rsidR="00DC2E1E" w:rsidRPr="00CC6F53" w:rsidRDefault="00DC2E1E" w:rsidP="00704134">
            <w:pPr>
              <w:rPr>
                <w:b/>
                <w:bCs/>
              </w:rPr>
            </w:pPr>
          </w:p>
        </w:tc>
        <w:tc>
          <w:tcPr>
            <w:tcW w:w="8365" w:type="dxa"/>
          </w:tcPr>
          <w:p w14:paraId="19CFDBA0" w14:textId="77777777" w:rsidR="00DC2E1E" w:rsidRPr="00421D21" w:rsidRDefault="00DC2E1E" w:rsidP="00704134">
            <w:pPr>
              <w:rPr>
                <w:rFonts w:eastAsia="Times New Roman"/>
              </w:rPr>
            </w:pPr>
            <w:r w:rsidRPr="00421D21">
              <w:rPr>
                <w:rFonts w:eastAsia="Times New Roman"/>
              </w:rPr>
              <w:t>What additional transportation issues or concerns need to be addressed? (</w:t>
            </w:r>
            <w:proofErr w:type="gramStart"/>
            <w:r w:rsidRPr="00421D21">
              <w:rPr>
                <w:rFonts w:eastAsia="Times New Roman"/>
              </w:rPr>
              <w:t>i.e.</w:t>
            </w:r>
            <w:proofErr w:type="gramEnd"/>
            <w:r w:rsidRPr="00421D21">
              <w:rPr>
                <w:rFonts w:eastAsia="Times New Roman"/>
              </w:rPr>
              <w:t xml:space="preserve"> outside points in the transportation slides 14 - 18)</w:t>
            </w:r>
          </w:p>
          <w:p w14:paraId="562956D3" w14:textId="77777777" w:rsidR="00DC2E1E" w:rsidRPr="00421D21" w:rsidRDefault="00DC2E1E" w:rsidP="00704134">
            <w:pPr>
              <w:rPr>
                <w:rFonts w:eastAsia="Times New Roman"/>
              </w:rPr>
            </w:pPr>
          </w:p>
          <w:p w14:paraId="0AF4C45B" w14:textId="77777777" w:rsidR="00DC2E1E" w:rsidRPr="00421D21" w:rsidRDefault="00DC2E1E" w:rsidP="00704134">
            <w:pPr>
              <w:rPr>
                <w:rFonts w:eastAsia="Times New Roman"/>
              </w:rPr>
            </w:pPr>
          </w:p>
          <w:p w14:paraId="6B1D9985" w14:textId="77777777" w:rsidR="00DC2E1E" w:rsidRPr="00421D21" w:rsidRDefault="00DC2E1E" w:rsidP="00704134">
            <w:pPr>
              <w:rPr>
                <w:rFonts w:eastAsia="Times New Roman"/>
              </w:rPr>
            </w:pPr>
          </w:p>
        </w:tc>
      </w:tr>
    </w:tbl>
    <w:p w14:paraId="6F8731B8" w14:textId="77777777" w:rsidR="00DC2E1E" w:rsidRDefault="00DC2E1E" w:rsidP="00DC2E1E"/>
    <w:p w14:paraId="308B6092" w14:textId="77777777" w:rsidR="00DC2E1E" w:rsidRDefault="00DC2E1E" w:rsidP="00DC2E1E">
      <w:pPr>
        <w:pStyle w:val="Heading1"/>
        <w:spacing w:before="0"/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Send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complet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ed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form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s </w:t>
      </w:r>
      <w:r w:rsidRPr="00CF508E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to </w:t>
      </w:r>
      <w:hyperlink r:id="rId13" w:history="1">
        <w:r w:rsidRPr="00D4700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engage@apsva.us</w:t>
        </w:r>
      </w:hyperlink>
      <w:r w:rsidRPr="00234541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>by</w:t>
      </w:r>
      <w:r w:rsidRPr="00BC4CE3">
        <w:rPr>
          <w:rFonts w:asciiTheme="minorHAnsi" w:hAnsiTheme="minorHAnsi" w:cstheme="minorHAnsi"/>
          <w:b/>
          <w:bCs/>
          <w:color w:val="4472C4" w:themeColor="accent5"/>
          <w:sz w:val="28"/>
          <w:szCs w:val="28"/>
        </w:rPr>
        <w:t xml:space="preserve"> Feb. 2, 2022</w:t>
      </w:r>
    </w:p>
    <w:p w14:paraId="6E049D46" w14:textId="77777777" w:rsidR="00DC2E1E" w:rsidRDefault="00DC2E1E" w:rsidP="00DC2E1E">
      <w:pPr>
        <w:rPr>
          <w:rFonts w:asciiTheme="majorHAnsi" w:eastAsiaTheme="majorEastAsia" w:hAnsiTheme="majorHAnsi" w:cstheme="majorBidi"/>
          <w:color w:val="1F4E79" w:themeColor="accent1" w:themeShade="80"/>
          <w:sz w:val="26"/>
          <w:szCs w:val="26"/>
        </w:rPr>
      </w:pPr>
    </w:p>
    <w:p w14:paraId="5936897B" w14:textId="77777777" w:rsidR="00A9204E" w:rsidRDefault="00A9204E"/>
    <w:sectPr w:rsidR="00A9204E" w:rsidSect="00DC2E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1C02F6"/>
    <w:multiLevelType w:val="hybridMultilevel"/>
    <w:tmpl w:val="414C7B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435C5A"/>
    <w:multiLevelType w:val="hybridMultilevel"/>
    <w:tmpl w:val="4B60FF76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CDC5E5B"/>
    <w:multiLevelType w:val="hybridMultilevel"/>
    <w:tmpl w:val="6386A1DC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3E2C29"/>
    <w:multiLevelType w:val="hybridMultilevel"/>
    <w:tmpl w:val="414C7B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A1134A"/>
    <w:multiLevelType w:val="hybridMultilevel"/>
    <w:tmpl w:val="4AE0D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B57CE0"/>
    <w:multiLevelType w:val="hybridMultilevel"/>
    <w:tmpl w:val="E8B6165C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0"/>
  </w:num>
  <w:num w:numId="22">
    <w:abstractNumId w:val="12"/>
  </w:num>
  <w:num w:numId="23">
    <w:abstractNumId w:val="28"/>
  </w:num>
  <w:num w:numId="24">
    <w:abstractNumId w:val="24"/>
  </w:num>
  <w:num w:numId="25">
    <w:abstractNumId w:val="23"/>
  </w:num>
  <w:num w:numId="26">
    <w:abstractNumId w:val="16"/>
  </w:num>
  <w:num w:numId="27">
    <w:abstractNumId w:val="11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E"/>
    <w:rsid w:val="00645252"/>
    <w:rsid w:val="006D3D74"/>
    <w:rsid w:val="0083569A"/>
    <w:rsid w:val="009E7B68"/>
    <w:rsid w:val="00A9204E"/>
    <w:rsid w:val="00D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A59E"/>
  <w15:chartTrackingRefBased/>
  <w15:docId w15:val="{F159B116-8171-42FC-B30D-0DB3E688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1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C2E1E"/>
    <w:pPr>
      <w:ind w:left="720"/>
      <w:contextualSpacing/>
    </w:pPr>
  </w:style>
  <w:style w:type="table" w:styleId="TableGrid">
    <w:name w:val="Table Grid"/>
    <w:basedOn w:val="TableNormal"/>
    <w:uiPriority w:val="39"/>
    <w:rsid w:val="00DC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@apsva.us" TargetMode="External"/><Relationship Id="rId13" Type="http://schemas.openxmlformats.org/officeDocument/2006/relationships/hyperlink" Target="mailto:engage@apsv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apsva.us/engage/arlington-career-center-project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teng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7</Pages>
  <Words>1250</Words>
  <Characters>7129</Characters>
  <Application>Microsoft Office Word</Application>
  <DocSecurity>4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Stengle, Lisa</dc:creator>
  <cp:keywords/>
  <dc:description/>
  <cp:lastModifiedBy>Johnson, Daryl</cp:lastModifiedBy>
  <cp:revision>2</cp:revision>
  <dcterms:created xsi:type="dcterms:W3CDTF">2022-01-19T22:43:00Z</dcterms:created>
  <dcterms:modified xsi:type="dcterms:W3CDTF">2022-01-19T22:43:00Z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