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A3679E" w14:textId="025D1CE0" w:rsidR="00E44A29" w:rsidRPr="005706C5" w:rsidRDefault="00E44A29" w:rsidP="008330B8">
      <w:pPr>
        <w:spacing w:after="0" w:line="240" w:lineRule="auto"/>
        <w:jc w:val="center"/>
        <w:rPr>
          <w:b/>
        </w:rPr>
      </w:pPr>
      <w:r w:rsidRPr="005706C5">
        <w:rPr>
          <w:b/>
        </w:rPr>
        <w:t>Advisory Council on Instruction</w:t>
      </w:r>
    </w:p>
    <w:p w14:paraId="02CB0CD7" w14:textId="77777777" w:rsidR="00E44A29" w:rsidRPr="005706C5" w:rsidRDefault="00E44A29" w:rsidP="00E44A29">
      <w:pPr>
        <w:spacing w:after="0" w:line="240" w:lineRule="auto"/>
        <w:jc w:val="center"/>
        <w:rPr>
          <w:b/>
        </w:rPr>
      </w:pPr>
      <w:r w:rsidRPr="005706C5">
        <w:rPr>
          <w:b/>
        </w:rPr>
        <w:t>Agenda</w:t>
      </w:r>
    </w:p>
    <w:p w14:paraId="2B65BC86" w14:textId="77777777" w:rsidR="003C50F9" w:rsidRPr="005706C5" w:rsidRDefault="003C50F9" w:rsidP="00E44A29">
      <w:pPr>
        <w:spacing w:after="0" w:line="240" w:lineRule="auto"/>
        <w:jc w:val="center"/>
      </w:pPr>
    </w:p>
    <w:p w14:paraId="42B851EC" w14:textId="29F90DF2" w:rsidR="00E44A29" w:rsidRPr="005706C5" w:rsidRDefault="0014392C" w:rsidP="00E44A29">
      <w:pPr>
        <w:spacing w:after="0" w:line="240" w:lineRule="auto"/>
        <w:jc w:val="center"/>
      </w:pPr>
      <w:r w:rsidRPr="005706C5">
        <w:t>Wednes</w:t>
      </w:r>
      <w:r w:rsidR="00013DD6" w:rsidRPr="005706C5">
        <w:t>day</w:t>
      </w:r>
      <w:r w:rsidR="00E44A29" w:rsidRPr="005706C5">
        <w:t xml:space="preserve">, </w:t>
      </w:r>
      <w:r w:rsidR="00573E67" w:rsidRPr="005706C5">
        <w:t xml:space="preserve">December 5, </w:t>
      </w:r>
      <w:r w:rsidR="00652A88" w:rsidRPr="005706C5">
        <w:t>2018</w:t>
      </w:r>
    </w:p>
    <w:p w14:paraId="342B9EF5" w14:textId="47B65975" w:rsidR="00E44A29" w:rsidRPr="005706C5" w:rsidRDefault="006C2052" w:rsidP="00E44A29">
      <w:pPr>
        <w:spacing w:after="0" w:line="240" w:lineRule="auto"/>
        <w:jc w:val="center"/>
      </w:pPr>
      <w:r w:rsidRPr="005706C5">
        <w:t>7:00</w:t>
      </w:r>
      <w:r w:rsidR="00470AF7" w:rsidRPr="005706C5">
        <w:t xml:space="preserve"> p.m. - 9:0</w:t>
      </w:r>
      <w:r w:rsidR="00E44A29" w:rsidRPr="005706C5">
        <w:t>0 p.m.</w:t>
      </w:r>
    </w:p>
    <w:p w14:paraId="282C0068" w14:textId="77777777" w:rsidR="002A5018" w:rsidRPr="005706C5" w:rsidRDefault="002A5018" w:rsidP="00E44A29">
      <w:pPr>
        <w:spacing w:after="0" w:line="240" w:lineRule="auto"/>
        <w:jc w:val="center"/>
      </w:pPr>
    </w:p>
    <w:p w14:paraId="087DEDC8" w14:textId="77777777" w:rsidR="00E44A29" w:rsidRPr="005706C5" w:rsidRDefault="00E44A29" w:rsidP="00E44A29">
      <w:pPr>
        <w:spacing w:after="0" w:line="240" w:lineRule="auto"/>
        <w:jc w:val="center"/>
      </w:pPr>
      <w:proofErr w:type="spellStart"/>
      <w:r w:rsidRPr="005706C5">
        <w:t>Syphax</w:t>
      </w:r>
      <w:proofErr w:type="spellEnd"/>
      <w:r w:rsidRPr="005706C5">
        <w:t xml:space="preserve"> Education Center</w:t>
      </w:r>
    </w:p>
    <w:p w14:paraId="6217BDCA" w14:textId="77777777" w:rsidR="00E44A29" w:rsidRPr="005706C5" w:rsidRDefault="00E44A29" w:rsidP="00E44A29">
      <w:pPr>
        <w:spacing w:after="0" w:line="240" w:lineRule="auto"/>
        <w:jc w:val="center"/>
      </w:pPr>
      <w:r w:rsidRPr="005706C5">
        <w:t>2110 Washington Blvd.</w:t>
      </w:r>
    </w:p>
    <w:p w14:paraId="6EBFB889" w14:textId="0828C80F" w:rsidR="00D63668" w:rsidRPr="005706C5" w:rsidRDefault="002A5018" w:rsidP="00E44A29">
      <w:pPr>
        <w:spacing w:after="0" w:line="240" w:lineRule="auto"/>
        <w:jc w:val="center"/>
      </w:pPr>
      <w:r w:rsidRPr="005706C5">
        <w:t>Room</w:t>
      </w:r>
      <w:r w:rsidR="004648AF" w:rsidRPr="005706C5">
        <w:t>s</w:t>
      </w:r>
      <w:r w:rsidR="00223E05" w:rsidRPr="005706C5">
        <w:t xml:space="preserve"> </w:t>
      </w:r>
      <w:r w:rsidR="00573E67" w:rsidRPr="005706C5">
        <w:t>452-456</w:t>
      </w:r>
    </w:p>
    <w:p w14:paraId="28F2454A" w14:textId="77777777" w:rsidR="00A67953" w:rsidRPr="005706C5" w:rsidRDefault="00A67953" w:rsidP="000F5C43">
      <w:pPr>
        <w:spacing w:after="0" w:line="240" w:lineRule="auto"/>
      </w:pPr>
    </w:p>
    <w:p w14:paraId="42BDA954" w14:textId="77777777" w:rsidR="00A552A9" w:rsidRPr="005706C5" w:rsidRDefault="00A552A9" w:rsidP="0014392C">
      <w:pPr>
        <w:spacing w:after="0" w:line="240" w:lineRule="auto"/>
        <w:rPr>
          <w:b/>
        </w:rPr>
      </w:pPr>
    </w:p>
    <w:p w14:paraId="6827F173" w14:textId="4E6457A4" w:rsidR="0014392C" w:rsidRPr="005706C5" w:rsidRDefault="00252C39" w:rsidP="0014392C">
      <w:pPr>
        <w:spacing w:after="0" w:line="240" w:lineRule="auto"/>
      </w:pPr>
      <w:r w:rsidRPr="005706C5">
        <w:rPr>
          <w:b/>
        </w:rPr>
        <w:t>7</w:t>
      </w:r>
      <w:r w:rsidR="00B62AC8" w:rsidRPr="005706C5">
        <w:rPr>
          <w:b/>
        </w:rPr>
        <w:t>:00</w:t>
      </w:r>
      <w:r w:rsidR="00013DD6" w:rsidRPr="005706C5">
        <w:tab/>
      </w:r>
      <w:r w:rsidR="004648AF" w:rsidRPr="005706C5">
        <w:rPr>
          <w:b/>
        </w:rPr>
        <w:t>Welcome and Opening</w:t>
      </w:r>
    </w:p>
    <w:p w14:paraId="38102AD2" w14:textId="62CFCC6C" w:rsidR="004648AF" w:rsidRPr="005706C5" w:rsidRDefault="00E822E3" w:rsidP="00573E67">
      <w:pPr>
        <w:spacing w:after="0" w:line="240" w:lineRule="auto"/>
        <w:ind w:left="720" w:firstLine="720"/>
      </w:pPr>
      <w:r w:rsidRPr="005706C5">
        <w:t>Meredith Purple</w:t>
      </w:r>
      <w:r w:rsidR="003C50F9" w:rsidRPr="005706C5">
        <w:t>, ACI Co-Chair</w:t>
      </w:r>
      <w:r w:rsidR="0014392C" w:rsidRPr="005706C5">
        <w:t xml:space="preserve"> </w:t>
      </w:r>
    </w:p>
    <w:p w14:paraId="58E245E4" w14:textId="77777777" w:rsidR="00573E67" w:rsidRPr="005706C5" w:rsidRDefault="00573E67" w:rsidP="00573E67">
      <w:pPr>
        <w:spacing w:after="0" w:line="240" w:lineRule="auto"/>
        <w:ind w:left="720" w:firstLine="720"/>
      </w:pPr>
    </w:p>
    <w:p w14:paraId="60596D01" w14:textId="77777777" w:rsidR="00573E67" w:rsidRPr="005706C5" w:rsidRDefault="004648AF" w:rsidP="004648AF">
      <w:pPr>
        <w:spacing w:after="0" w:line="240" w:lineRule="auto"/>
        <w:rPr>
          <w:b/>
        </w:rPr>
      </w:pPr>
      <w:r w:rsidRPr="005706C5">
        <w:rPr>
          <w:b/>
        </w:rPr>
        <w:t>7:</w:t>
      </w:r>
      <w:r w:rsidR="00573E67" w:rsidRPr="005706C5">
        <w:rPr>
          <w:b/>
        </w:rPr>
        <w:t>00</w:t>
      </w:r>
      <w:r w:rsidRPr="005706C5">
        <w:rPr>
          <w:b/>
        </w:rPr>
        <w:tab/>
      </w:r>
      <w:r w:rsidR="00573E67" w:rsidRPr="005706C5">
        <w:rPr>
          <w:b/>
        </w:rPr>
        <w:t>Approve November Meeting Minutes</w:t>
      </w:r>
    </w:p>
    <w:p w14:paraId="5F479D0B" w14:textId="68DEB1C9" w:rsidR="004648AF" w:rsidRPr="005706C5" w:rsidRDefault="00573E67" w:rsidP="004648AF">
      <w:pPr>
        <w:spacing w:after="0" w:line="240" w:lineRule="auto"/>
        <w:ind w:left="720" w:firstLine="720"/>
      </w:pPr>
      <w:r w:rsidRPr="005706C5">
        <w:t>Meredith Purple, ACI Co-Chair</w:t>
      </w:r>
      <w:r w:rsidR="004648AF" w:rsidRPr="005706C5">
        <w:t xml:space="preserve"> </w:t>
      </w:r>
    </w:p>
    <w:p w14:paraId="0260E4F6" w14:textId="77777777" w:rsidR="004648AF" w:rsidRPr="005706C5" w:rsidRDefault="004648AF" w:rsidP="004648AF">
      <w:pPr>
        <w:spacing w:after="0" w:line="240" w:lineRule="auto"/>
        <w:rPr>
          <w:b/>
        </w:rPr>
      </w:pPr>
    </w:p>
    <w:p w14:paraId="5096836A" w14:textId="5269D0EE" w:rsidR="004648AF" w:rsidRPr="005706C5" w:rsidRDefault="00573E67" w:rsidP="004648AF">
      <w:pPr>
        <w:spacing w:after="0" w:line="240" w:lineRule="auto"/>
        <w:rPr>
          <w:b/>
        </w:rPr>
      </w:pPr>
      <w:r w:rsidRPr="005706C5">
        <w:rPr>
          <w:b/>
        </w:rPr>
        <w:t>7:05</w:t>
      </w:r>
      <w:r w:rsidR="004648AF" w:rsidRPr="005706C5">
        <w:rPr>
          <w:b/>
        </w:rPr>
        <w:t xml:space="preserve"> </w:t>
      </w:r>
      <w:r w:rsidR="004648AF" w:rsidRPr="005706C5">
        <w:rPr>
          <w:b/>
        </w:rPr>
        <w:tab/>
      </w:r>
      <w:r w:rsidR="00F563B4" w:rsidRPr="005706C5">
        <w:rPr>
          <w:b/>
        </w:rPr>
        <w:t xml:space="preserve">Committee Report: </w:t>
      </w:r>
      <w:r w:rsidRPr="005706C5">
        <w:rPr>
          <w:b/>
        </w:rPr>
        <w:t xml:space="preserve">Early Childhood Advisory </w:t>
      </w:r>
      <w:r w:rsidR="00F563B4" w:rsidRPr="005706C5">
        <w:rPr>
          <w:b/>
        </w:rPr>
        <w:t>Committee</w:t>
      </w:r>
    </w:p>
    <w:p w14:paraId="76EFBC7F" w14:textId="1FBDC450" w:rsidR="009D2F40" w:rsidRPr="005706C5" w:rsidRDefault="007F7EFD" w:rsidP="004648AF">
      <w:pPr>
        <w:spacing w:after="0" w:line="240" w:lineRule="auto"/>
        <w:ind w:left="1440"/>
      </w:pPr>
      <w:r w:rsidRPr="005706C5">
        <w:t>Alison Acker</w:t>
      </w:r>
      <w:r w:rsidR="00C51BED" w:rsidRPr="005706C5">
        <w:t xml:space="preserve">, Chair, and Meredith </w:t>
      </w:r>
      <w:proofErr w:type="spellStart"/>
      <w:r w:rsidR="00C51BED" w:rsidRPr="005706C5">
        <w:t>Jaeckel</w:t>
      </w:r>
      <w:proofErr w:type="spellEnd"/>
      <w:r w:rsidRPr="005706C5">
        <w:t xml:space="preserve">, </w:t>
      </w:r>
      <w:r w:rsidR="00C51BED" w:rsidRPr="005706C5">
        <w:t>Committee Member</w:t>
      </w:r>
      <w:r w:rsidRPr="005706C5">
        <w:t xml:space="preserve"> </w:t>
      </w:r>
      <w:r w:rsidR="00F563B4" w:rsidRPr="005706C5">
        <w:t xml:space="preserve"> </w:t>
      </w:r>
    </w:p>
    <w:p w14:paraId="5077D5F3" w14:textId="2057A0FF" w:rsidR="00573E67" w:rsidRPr="005706C5" w:rsidRDefault="00573E67" w:rsidP="004648AF">
      <w:pPr>
        <w:spacing w:after="0" w:line="240" w:lineRule="auto"/>
        <w:ind w:left="1440"/>
      </w:pPr>
    </w:p>
    <w:p w14:paraId="05CD9772" w14:textId="3FCE1CB2" w:rsidR="00573E67" w:rsidRPr="005706C5" w:rsidRDefault="00573E67" w:rsidP="00573E67">
      <w:pPr>
        <w:spacing w:after="0" w:line="240" w:lineRule="auto"/>
        <w:rPr>
          <w:b/>
        </w:rPr>
      </w:pPr>
      <w:r w:rsidRPr="005706C5">
        <w:rPr>
          <w:b/>
        </w:rPr>
        <w:t xml:space="preserve">8:00 </w:t>
      </w:r>
      <w:r w:rsidRPr="005706C5">
        <w:rPr>
          <w:b/>
        </w:rPr>
        <w:tab/>
        <w:t>Committee Report: ESOL/HILT Advisory Committee</w:t>
      </w:r>
    </w:p>
    <w:p w14:paraId="5CC828AF" w14:textId="0C9E0AFD" w:rsidR="00573E67" w:rsidRPr="005706C5" w:rsidRDefault="00573E67" w:rsidP="00573E67">
      <w:pPr>
        <w:spacing w:after="0" w:line="240" w:lineRule="auto"/>
        <w:ind w:left="1440"/>
      </w:pPr>
      <w:r w:rsidRPr="005706C5">
        <w:t xml:space="preserve">Anne Zebra, Chair  </w:t>
      </w:r>
    </w:p>
    <w:p w14:paraId="3F711CF9" w14:textId="5F0F30D0" w:rsidR="00745084" w:rsidRPr="005706C5" w:rsidRDefault="00745084" w:rsidP="00745084">
      <w:pPr>
        <w:spacing w:after="0" w:line="240" w:lineRule="auto"/>
      </w:pPr>
    </w:p>
    <w:p w14:paraId="18CDCD69" w14:textId="17B42B09" w:rsidR="00F563B4" w:rsidRPr="005706C5" w:rsidRDefault="00F563B4" w:rsidP="00A21803">
      <w:pPr>
        <w:spacing w:after="0" w:line="240" w:lineRule="auto"/>
        <w:rPr>
          <w:b/>
        </w:rPr>
      </w:pPr>
      <w:r w:rsidRPr="005706C5">
        <w:rPr>
          <w:b/>
        </w:rPr>
        <w:t>8:5</w:t>
      </w:r>
      <w:r w:rsidR="00573E67" w:rsidRPr="005706C5">
        <w:rPr>
          <w:b/>
        </w:rPr>
        <w:t>5</w:t>
      </w:r>
      <w:r w:rsidRPr="005706C5">
        <w:rPr>
          <w:b/>
        </w:rPr>
        <w:tab/>
        <w:t xml:space="preserve">Wrap Up and Rubric Instructions </w:t>
      </w:r>
    </w:p>
    <w:p w14:paraId="36D61DF2" w14:textId="611620FE" w:rsidR="00F563B4" w:rsidRPr="005706C5" w:rsidRDefault="00F563B4" w:rsidP="00A21803">
      <w:pPr>
        <w:spacing w:after="0" w:line="240" w:lineRule="auto"/>
      </w:pPr>
      <w:r w:rsidRPr="005706C5">
        <w:rPr>
          <w:b/>
        </w:rPr>
        <w:tab/>
      </w:r>
      <w:r w:rsidRPr="005706C5">
        <w:rPr>
          <w:b/>
        </w:rPr>
        <w:tab/>
      </w:r>
      <w:r w:rsidRPr="005706C5">
        <w:t>Meredith Purple, ACI Co-Chair</w:t>
      </w:r>
    </w:p>
    <w:p w14:paraId="7D45DDC6" w14:textId="3F43879E" w:rsidR="00A7074B" w:rsidRPr="005706C5" w:rsidRDefault="00A7074B" w:rsidP="00A21803">
      <w:pPr>
        <w:spacing w:after="0" w:line="240" w:lineRule="auto"/>
      </w:pPr>
      <w:r w:rsidRPr="005706C5">
        <w:tab/>
      </w:r>
      <w:r w:rsidRPr="005706C5">
        <w:tab/>
        <w:t xml:space="preserve">Sarah Putnam, Director of Curriculum and Instruction </w:t>
      </w:r>
    </w:p>
    <w:p w14:paraId="09B2B8DA" w14:textId="77777777" w:rsidR="00F563B4" w:rsidRPr="005706C5" w:rsidRDefault="00F563B4" w:rsidP="00A21803">
      <w:pPr>
        <w:spacing w:after="0" w:line="240" w:lineRule="auto"/>
        <w:rPr>
          <w:b/>
        </w:rPr>
      </w:pPr>
    </w:p>
    <w:p w14:paraId="66E06F01" w14:textId="2A4E0073" w:rsidR="00A21803" w:rsidRPr="005706C5" w:rsidRDefault="00305AA1" w:rsidP="00A21803">
      <w:pPr>
        <w:spacing w:after="0" w:line="240" w:lineRule="auto"/>
        <w:rPr>
          <w:b/>
        </w:rPr>
      </w:pPr>
      <w:r w:rsidRPr="005706C5">
        <w:rPr>
          <w:b/>
        </w:rPr>
        <w:t>9:00</w:t>
      </w:r>
      <w:r w:rsidRPr="005706C5">
        <w:rPr>
          <w:b/>
        </w:rPr>
        <w:tab/>
      </w:r>
      <w:r w:rsidR="00A21803" w:rsidRPr="005706C5">
        <w:rPr>
          <w:b/>
        </w:rPr>
        <w:t>Adjourn</w:t>
      </w:r>
    </w:p>
    <w:p w14:paraId="3E207293" w14:textId="40FCB0AA" w:rsidR="00D3225E" w:rsidRPr="005706C5" w:rsidRDefault="00E822E3" w:rsidP="003C50F9">
      <w:pPr>
        <w:spacing w:after="0" w:line="240" w:lineRule="auto"/>
        <w:ind w:left="720" w:firstLine="720"/>
      </w:pPr>
      <w:r w:rsidRPr="005706C5">
        <w:t>Meredith Purple</w:t>
      </w:r>
      <w:r w:rsidR="003C50F9" w:rsidRPr="005706C5">
        <w:t>, ACI Co-Chair</w:t>
      </w:r>
    </w:p>
    <w:p w14:paraId="39123AFB" w14:textId="0B6D8521" w:rsidR="00C51BED" w:rsidRPr="005706C5" w:rsidRDefault="00C51BED" w:rsidP="003C50F9">
      <w:pPr>
        <w:spacing w:after="0" w:line="240" w:lineRule="auto"/>
        <w:ind w:left="720" w:firstLine="720"/>
      </w:pPr>
    </w:p>
    <w:p w14:paraId="2E6BEFFD" w14:textId="77777777" w:rsidR="00C51BED" w:rsidRPr="005706C5" w:rsidRDefault="00C51BED" w:rsidP="00C51BED">
      <w:pPr>
        <w:rPr>
          <w:color w:val="212121"/>
          <w:u w:val="single"/>
        </w:rPr>
      </w:pPr>
      <w:r w:rsidRPr="005706C5">
        <w:rPr>
          <w:color w:val="212121"/>
          <w:u w:val="single"/>
        </w:rPr>
        <w:t>See reverse for announcements.</w:t>
      </w:r>
    </w:p>
    <w:p w14:paraId="7573DB50" w14:textId="77777777" w:rsidR="00C51BED" w:rsidRPr="005706C5" w:rsidRDefault="00C51BED">
      <w:pPr>
        <w:rPr>
          <w:color w:val="212121"/>
          <w:u w:val="single"/>
        </w:rPr>
      </w:pPr>
      <w:r w:rsidRPr="005706C5">
        <w:rPr>
          <w:color w:val="212121"/>
          <w:u w:val="single"/>
        </w:rPr>
        <w:br w:type="page"/>
      </w:r>
    </w:p>
    <w:p w14:paraId="56EE8A51" w14:textId="01AE1DA7" w:rsidR="00C51BED" w:rsidRPr="00BD2010" w:rsidRDefault="00C51BED" w:rsidP="00C51BED">
      <w:pPr>
        <w:rPr>
          <w:b/>
        </w:rPr>
      </w:pPr>
      <w:bookmarkStart w:id="0" w:name="_GoBack"/>
      <w:bookmarkEnd w:id="0"/>
      <w:r w:rsidRPr="00BD2010">
        <w:rPr>
          <w:b/>
          <w:color w:val="212121"/>
          <w:u w:val="single"/>
        </w:rPr>
        <w:lastRenderedPageBreak/>
        <w:t>Report from ACI Liaison to the FAC (Advisory Council on School Facilities and Capital Programs)</w:t>
      </w:r>
    </w:p>
    <w:p w14:paraId="7D88F27D" w14:textId="0EDFD9CA" w:rsidR="00C51BED" w:rsidRPr="005706C5" w:rsidRDefault="00C51BED" w:rsidP="00C51BED">
      <w:pPr>
        <w:rPr>
          <w:color w:val="212121"/>
        </w:rPr>
      </w:pPr>
      <w:r w:rsidRPr="005706C5">
        <w:rPr>
          <w:color w:val="212121"/>
        </w:rPr>
        <w:t>The FAC has sent two letters to the School Board this month: (1) emphasizing the need for long range planning and APS-County collaboration; and, (2) urging that school boundary changes be considered more regularly and more comprehensively.</w:t>
      </w:r>
    </w:p>
    <w:p w14:paraId="665DB59B" w14:textId="3CB2DB0C" w:rsidR="00C51BED" w:rsidRPr="005706C5" w:rsidRDefault="00C51BED" w:rsidP="00C51BED">
      <w:pPr>
        <w:rPr>
          <w:color w:val="212121"/>
        </w:rPr>
      </w:pPr>
      <w:r w:rsidRPr="005706C5">
        <w:rPr>
          <w:color w:val="212121"/>
        </w:rPr>
        <w:t>The FAC authored a report last year, "The Future Facilities Needs Report," and the Amazon announcement has deepened the need for long range planning to make efficient use of limited space. "APS and the County will need to look to alternatives, such as repurposing non-instructional facilities, building up (rather than out), sharing space with other enterprises, and non-facilities options. In short, we need to be prepared for growth and to be in the best possible position to manage and successfully respond to any growth scenario that ultimately occurs," the letter states.</w:t>
      </w:r>
    </w:p>
    <w:p w14:paraId="340CE4F5" w14:textId="77777777" w:rsidR="00C51BED" w:rsidRPr="005706C5" w:rsidRDefault="00C51BED" w:rsidP="00C51BED">
      <w:pPr>
        <w:rPr>
          <w:color w:val="212121"/>
        </w:rPr>
      </w:pPr>
      <w:r w:rsidRPr="005706C5">
        <w:rPr>
          <w:color w:val="212121"/>
        </w:rPr>
        <w:t>The FAC also sent a letter encouraging the School Board to review the current policies related to school boundary adjustments, and consider changes to make the process more routine and predictable; to be comprehensive in scope every time a process is started; and to better address a recurrent imbalance. Some schools remain overcapacity by a large margin while others remain below capacity.</w:t>
      </w:r>
    </w:p>
    <w:p w14:paraId="37C81973" w14:textId="77777777" w:rsidR="00C51BED" w:rsidRPr="00BD2010" w:rsidRDefault="00C51BED" w:rsidP="00C51BED">
      <w:pPr>
        <w:rPr>
          <w:b/>
          <w:color w:val="212121"/>
        </w:rPr>
      </w:pPr>
      <w:r w:rsidRPr="00BD2010">
        <w:rPr>
          <w:b/>
          <w:color w:val="212121"/>
        </w:rPr>
        <w:t>Other Announcements:</w:t>
      </w:r>
    </w:p>
    <w:p w14:paraId="251B198D" w14:textId="1285150A" w:rsidR="00C51BED" w:rsidRPr="005706C5" w:rsidRDefault="00C51BED" w:rsidP="00C51BED">
      <w:pPr>
        <w:rPr>
          <w:color w:val="212121"/>
        </w:rPr>
      </w:pPr>
      <w:r w:rsidRPr="005706C5">
        <w:rPr>
          <w:color w:val="212121"/>
        </w:rPr>
        <w:t>The Arlington County Government is hosting a Virtual Learning Series on Facebook, offering interactive Q&amp;A on specific topics related to Amazon HQ2 on specific dates:</w:t>
      </w:r>
    </w:p>
    <w:p w14:paraId="46BC48AA" w14:textId="1684E652" w:rsidR="00C51BED" w:rsidRPr="005706C5" w:rsidRDefault="0076280C" w:rsidP="00C51BED">
      <w:pPr>
        <w:rPr>
          <w:color w:val="212121"/>
        </w:rPr>
      </w:pPr>
      <w:hyperlink r:id="rId8" w:tgtFrame="_blank" w:history="1">
        <w:r w:rsidR="00C51BED" w:rsidRPr="005706C5">
          <w:rPr>
            <w:rStyle w:val="Hyperlink"/>
          </w:rPr>
          <w:t>https://www.arlingtonva.us/events/virtual-learning-series-economic-development-and-planning/</w:t>
        </w:r>
      </w:hyperlink>
    </w:p>
    <w:p w14:paraId="403C808B" w14:textId="0E72464B" w:rsidR="00C51BED" w:rsidRPr="005706C5" w:rsidRDefault="00C51BED" w:rsidP="00C51BED">
      <w:pPr>
        <w:rPr>
          <w:color w:val="212121"/>
        </w:rPr>
      </w:pPr>
      <w:r w:rsidRPr="005706C5">
        <w:rPr>
          <w:color w:val="212121"/>
        </w:rPr>
        <w:t>Schools and workforce are the main topic on Wednesday, December 19th at 6:30 PM.  The way to ask questions is to go to </w:t>
      </w:r>
      <w:hyperlink r:id="rId9" w:tgtFrame="_blank" w:history="1">
        <w:r w:rsidRPr="005706C5">
          <w:rPr>
            <w:rStyle w:val="Hyperlink"/>
          </w:rPr>
          <w:t>Facebook.com/</w:t>
        </w:r>
        <w:proofErr w:type="spellStart"/>
        <w:r w:rsidRPr="005706C5">
          <w:rPr>
            <w:rStyle w:val="Hyperlink"/>
          </w:rPr>
          <w:t>ArlingtonVA</w:t>
        </w:r>
        <w:proofErr w:type="spellEnd"/>
      </w:hyperlink>
      <w:r w:rsidRPr="005706C5">
        <w:rPr>
          <w:color w:val="212121"/>
        </w:rPr>
        <w:t xml:space="preserve"> on that date and time. </w:t>
      </w:r>
    </w:p>
    <w:p w14:paraId="4EE5AFB3" w14:textId="77777777" w:rsidR="005706C5" w:rsidRPr="005706C5" w:rsidRDefault="005706C5" w:rsidP="005706C5">
      <w:pPr>
        <w:spacing w:before="100" w:beforeAutospacing="1" w:after="100" w:afterAutospacing="1" w:line="240" w:lineRule="auto"/>
        <w:rPr>
          <w:rFonts w:eastAsia="Times New Roman" w:cs="Times New Roman"/>
          <w:b/>
        </w:rPr>
      </w:pPr>
      <w:r w:rsidRPr="005706C5">
        <w:rPr>
          <w:rFonts w:eastAsia="Times New Roman" w:cs="Times New Roman"/>
          <w:b/>
          <w:color w:val="000000"/>
        </w:rPr>
        <w:t>Announcement from ASEAC: </w:t>
      </w:r>
    </w:p>
    <w:p w14:paraId="5C9244E3" w14:textId="77777777" w:rsidR="005706C5" w:rsidRPr="005706C5" w:rsidRDefault="005706C5" w:rsidP="005706C5">
      <w:pPr>
        <w:spacing w:before="100" w:beforeAutospacing="1" w:after="100" w:afterAutospacing="1" w:line="240" w:lineRule="auto"/>
        <w:rPr>
          <w:rFonts w:eastAsia="Times New Roman" w:cs="Times New Roman"/>
        </w:rPr>
      </w:pPr>
      <w:r w:rsidRPr="005706C5">
        <w:rPr>
          <w:rFonts w:eastAsia="Times New Roman" w:cs="Times New Roman"/>
          <w:color w:val="000000"/>
        </w:rPr>
        <w:t> As you have hopefully heard, the APS Department of Planning and Evaluation is conducting an external evaluation of special education and Section 504 services and contracted with Public Consulting Group (PCG) to complete this evaluation.  </w:t>
      </w:r>
    </w:p>
    <w:p w14:paraId="56DF4EDA" w14:textId="2905F8D6" w:rsidR="005706C5" w:rsidRPr="005706C5" w:rsidRDefault="005706C5" w:rsidP="005706C5">
      <w:pPr>
        <w:spacing w:before="100" w:beforeAutospacing="1" w:after="100" w:afterAutospacing="1" w:line="240" w:lineRule="auto"/>
        <w:rPr>
          <w:rFonts w:eastAsia="Times New Roman" w:cs="Times New Roman"/>
        </w:rPr>
      </w:pPr>
      <w:r w:rsidRPr="005706C5">
        <w:rPr>
          <w:rFonts w:eastAsia="Times New Roman" w:cs="Times New Roman"/>
          <w:color w:val="000000"/>
        </w:rPr>
        <w:t> As part of the evaluation, PCG sent out surveys and conducted several focus groups of parents and staff.  They met with leadership from the Arlington Special Education PTA (SEPTA) and Arlington Special Education Advisory Committee (ASEAC), held file reviews and attended the November ASEAC meeting.  </w:t>
      </w:r>
    </w:p>
    <w:p w14:paraId="024522AB" w14:textId="6527E84E" w:rsidR="005706C5" w:rsidRPr="005706C5" w:rsidRDefault="005706C5" w:rsidP="005706C5">
      <w:pPr>
        <w:spacing w:before="100" w:beforeAutospacing="1" w:after="100" w:afterAutospacing="1" w:line="240" w:lineRule="auto"/>
        <w:rPr>
          <w:rFonts w:eastAsia="Times New Roman" w:cs="Times New Roman"/>
        </w:rPr>
      </w:pPr>
      <w:r w:rsidRPr="005706C5">
        <w:rPr>
          <w:rFonts w:eastAsia="Times New Roman" w:cs="Times New Roman"/>
          <w:color w:val="000000"/>
        </w:rPr>
        <w:t xml:space="preserve"> As part of the evaluation process, ASEAC and SEPTA leadership wanted to make sure that any parent, teacher, staff member or community member (including parents who have withdrawn students from APS) has an opportunity to share anything they would like with PCG. As a </w:t>
      </w:r>
      <w:proofErr w:type="gramStart"/>
      <w:r w:rsidRPr="005706C5">
        <w:rPr>
          <w:rFonts w:eastAsia="Times New Roman" w:cs="Times New Roman"/>
          <w:color w:val="000000"/>
        </w:rPr>
        <w:t>result</w:t>
      </w:r>
      <w:proofErr w:type="gramEnd"/>
      <w:r w:rsidRPr="005706C5">
        <w:rPr>
          <w:rFonts w:eastAsia="Times New Roman" w:cs="Times New Roman"/>
          <w:color w:val="000000"/>
        </w:rPr>
        <w:t xml:space="preserve"> PCG has set up a confidential email for anyone who wants to send additional comments and feedback directly to PCG.</w:t>
      </w:r>
    </w:p>
    <w:p w14:paraId="56C3EF46" w14:textId="4707EBE0" w:rsidR="005706C5" w:rsidRPr="005706C5" w:rsidRDefault="005706C5" w:rsidP="005706C5">
      <w:pPr>
        <w:spacing w:before="100" w:beforeAutospacing="1" w:after="100" w:afterAutospacing="1" w:line="240" w:lineRule="auto"/>
        <w:rPr>
          <w:rFonts w:eastAsia="Times New Roman" w:cs="Times New Roman"/>
        </w:rPr>
      </w:pPr>
      <w:r w:rsidRPr="005706C5">
        <w:rPr>
          <w:rFonts w:eastAsia="Times New Roman" w:cs="Times New Roman"/>
          <w:color w:val="000000"/>
        </w:rPr>
        <w:t> </w:t>
      </w:r>
      <w:r w:rsidRPr="005706C5">
        <w:rPr>
          <w:rFonts w:eastAsia="Times New Roman" w:cs="Times New Roman"/>
          <w:b/>
          <w:bCs/>
          <w:color w:val="000000"/>
        </w:rPr>
        <w:t>The email is: </w:t>
      </w:r>
      <w:hyperlink r:id="rId10" w:tgtFrame="_blank" w:history="1">
        <w:r w:rsidRPr="005706C5">
          <w:rPr>
            <w:rFonts w:eastAsia="Times New Roman" w:cs="Times New Roman"/>
            <w:color w:val="0000FF"/>
            <w:u w:val="single"/>
          </w:rPr>
          <w:t>APSSpecialEducationReview@pcgus.com</w:t>
        </w:r>
      </w:hyperlink>
      <w:r w:rsidRPr="005706C5">
        <w:rPr>
          <w:rFonts w:eastAsia="Times New Roman" w:cs="Times New Roman"/>
          <w:b/>
          <w:bCs/>
          <w:color w:val="000000"/>
        </w:rPr>
        <w:t xml:space="preserve">  </w:t>
      </w:r>
    </w:p>
    <w:p w14:paraId="05D8DBCC" w14:textId="15F0CDAA" w:rsidR="005706C5" w:rsidRPr="005706C5" w:rsidRDefault="005706C5" w:rsidP="005706C5">
      <w:pPr>
        <w:spacing w:before="100" w:beforeAutospacing="1" w:after="100" w:afterAutospacing="1" w:line="240" w:lineRule="auto"/>
        <w:rPr>
          <w:rFonts w:eastAsia="Times New Roman" w:cs="Times New Roman"/>
        </w:rPr>
      </w:pPr>
      <w:r w:rsidRPr="005706C5">
        <w:rPr>
          <w:rFonts w:eastAsia="Times New Roman" w:cs="Times New Roman"/>
          <w:color w:val="000000"/>
        </w:rPr>
        <w:t> </w:t>
      </w:r>
      <w:r w:rsidRPr="005706C5">
        <w:rPr>
          <w:rFonts w:eastAsia="Times New Roman" w:cs="Times New Roman"/>
          <w:b/>
          <w:bCs/>
          <w:color w:val="000000"/>
        </w:rPr>
        <w:t>The email will be available to collect feedback until 1/31/19</w:t>
      </w:r>
      <w:r w:rsidRPr="005706C5">
        <w:rPr>
          <w:rFonts w:eastAsia="Times New Roman" w:cs="Times New Roman"/>
          <w:color w:val="000000"/>
        </w:rPr>
        <w:t>.  Results from the information gathering will be used to improve programs and services offered by APS to students receiving special education and 504 services and their families.  Your voice matters, please reach out to PCG if you have anything you want to share.</w:t>
      </w:r>
    </w:p>
    <w:sectPr w:rsidR="005706C5" w:rsidRPr="005706C5" w:rsidSect="00FF4CE8">
      <w:headerReference w:type="default" r:id="rId11"/>
      <w:footerReference w:type="even" r:id="rId12"/>
      <w:footerReference w:type="default" r:id="rId13"/>
      <w:pgSz w:w="12240" w:h="15840"/>
      <w:pgMar w:top="720" w:right="1440" w:bottom="576"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DD0280" w14:textId="77777777" w:rsidR="0076280C" w:rsidRDefault="0076280C" w:rsidP="00DC2721">
      <w:pPr>
        <w:spacing w:after="0" w:line="240" w:lineRule="auto"/>
      </w:pPr>
      <w:r>
        <w:separator/>
      </w:r>
    </w:p>
  </w:endnote>
  <w:endnote w:type="continuationSeparator" w:id="0">
    <w:p w14:paraId="3897702E" w14:textId="77777777" w:rsidR="0076280C" w:rsidRDefault="0076280C" w:rsidP="00DC27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auto"/>
    <w:pitch w:val="variable"/>
    <w:sig w:usb0="00000003" w:usb1="00000000" w:usb2="00000000" w:usb3="00000000" w:csb0="00000007" w:csb1="00000000"/>
  </w:font>
  <w:font w:name="Lucida Grande">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22ED3E" w14:textId="77777777" w:rsidR="00253574" w:rsidRDefault="00253574" w:rsidP="00FF4CE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1F1134A" w14:textId="77777777" w:rsidR="00253574" w:rsidRDefault="00253574" w:rsidP="00FF4CE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0E2040" w14:textId="60F32D30" w:rsidR="00253574" w:rsidRDefault="00253574" w:rsidP="00FF4CE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86FC4E" w14:textId="77777777" w:rsidR="0076280C" w:rsidRDefault="0076280C" w:rsidP="00DC2721">
      <w:pPr>
        <w:spacing w:after="0" w:line="240" w:lineRule="auto"/>
      </w:pPr>
      <w:r>
        <w:separator/>
      </w:r>
    </w:p>
  </w:footnote>
  <w:footnote w:type="continuationSeparator" w:id="0">
    <w:p w14:paraId="3712CF25" w14:textId="77777777" w:rsidR="0076280C" w:rsidRDefault="0076280C" w:rsidP="00DC27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797708" w14:textId="7EDF7A7A" w:rsidR="00253574" w:rsidRDefault="00253574">
    <w:pPr>
      <w:pStyle w:val="Header"/>
    </w:pPr>
    <w:r>
      <w:rPr>
        <w:noProof/>
      </w:rPr>
      <w:drawing>
        <wp:inline distT="0" distB="0" distL="0" distR="0" wp14:anchorId="06A5CEB5" wp14:editId="21F7A0D7">
          <wp:extent cx="1651635" cy="66891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16-10-13 at 9.19.18 AM.png"/>
                  <pic:cNvPicPr/>
                </pic:nvPicPr>
                <pic:blipFill>
                  <a:blip r:embed="rId1">
                    <a:extLst>
                      <a:ext uri="{28A0092B-C50C-407E-A947-70E740481C1C}">
                        <a14:useLocalDpi xmlns:a14="http://schemas.microsoft.com/office/drawing/2010/main" val="0"/>
                      </a:ext>
                    </a:extLst>
                  </a:blip>
                  <a:stretch>
                    <a:fillRect/>
                  </a:stretch>
                </pic:blipFill>
                <pic:spPr>
                  <a:xfrm>
                    <a:off x="0" y="0"/>
                    <a:ext cx="1662535" cy="67332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21818"/>
    <w:multiLevelType w:val="hybridMultilevel"/>
    <w:tmpl w:val="2E2C9F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20B0A1B"/>
    <w:multiLevelType w:val="hybridMultilevel"/>
    <w:tmpl w:val="D4A8EE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993B03"/>
    <w:multiLevelType w:val="multilevel"/>
    <w:tmpl w:val="698A6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F980833"/>
    <w:multiLevelType w:val="hybridMultilevel"/>
    <w:tmpl w:val="7B1C40C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3AC55B09"/>
    <w:multiLevelType w:val="hybridMultilevel"/>
    <w:tmpl w:val="47781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F78726C"/>
    <w:multiLevelType w:val="hybridMultilevel"/>
    <w:tmpl w:val="DFD8F8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7C3F5DD7"/>
    <w:multiLevelType w:val="hybridMultilevel"/>
    <w:tmpl w:val="90BAC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3"/>
  </w:num>
  <w:num w:numId="4">
    <w:abstractNumId w:val="1"/>
  </w:num>
  <w:num w:numId="5">
    <w:abstractNumId w:val="6"/>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A29"/>
    <w:rsid w:val="00013DD6"/>
    <w:rsid w:val="000660CB"/>
    <w:rsid w:val="00095028"/>
    <w:rsid w:val="000B4D2B"/>
    <w:rsid w:val="000C1FDB"/>
    <w:rsid w:val="000E57CF"/>
    <w:rsid w:val="000E7482"/>
    <w:rsid w:val="000F5C43"/>
    <w:rsid w:val="0014392C"/>
    <w:rsid w:val="00176396"/>
    <w:rsid w:val="001B53E2"/>
    <w:rsid w:val="00211A8F"/>
    <w:rsid w:val="00223E05"/>
    <w:rsid w:val="00234FB1"/>
    <w:rsid w:val="00247427"/>
    <w:rsid w:val="00252C39"/>
    <w:rsid w:val="00253574"/>
    <w:rsid w:val="00274F26"/>
    <w:rsid w:val="00282D7E"/>
    <w:rsid w:val="002A5018"/>
    <w:rsid w:val="002C1C3C"/>
    <w:rsid w:val="002C5971"/>
    <w:rsid w:val="00305AA1"/>
    <w:rsid w:val="00316712"/>
    <w:rsid w:val="003341E5"/>
    <w:rsid w:val="003577F7"/>
    <w:rsid w:val="00362E25"/>
    <w:rsid w:val="00372385"/>
    <w:rsid w:val="003A3A1B"/>
    <w:rsid w:val="003B2DBF"/>
    <w:rsid w:val="003C480B"/>
    <w:rsid w:val="003C50F9"/>
    <w:rsid w:val="003D3D14"/>
    <w:rsid w:val="003F5BC5"/>
    <w:rsid w:val="0040791A"/>
    <w:rsid w:val="00407BA1"/>
    <w:rsid w:val="00424065"/>
    <w:rsid w:val="0042496B"/>
    <w:rsid w:val="0042556B"/>
    <w:rsid w:val="004648AF"/>
    <w:rsid w:val="004708E8"/>
    <w:rsid w:val="00470AF7"/>
    <w:rsid w:val="004739BF"/>
    <w:rsid w:val="0048016A"/>
    <w:rsid w:val="00495DAE"/>
    <w:rsid w:val="004A0C9D"/>
    <w:rsid w:val="004A2FAF"/>
    <w:rsid w:val="004C03CB"/>
    <w:rsid w:val="004F51F5"/>
    <w:rsid w:val="00503719"/>
    <w:rsid w:val="005706C5"/>
    <w:rsid w:val="00573E67"/>
    <w:rsid w:val="005823D8"/>
    <w:rsid w:val="005939E5"/>
    <w:rsid w:val="005E1C43"/>
    <w:rsid w:val="005E4EF2"/>
    <w:rsid w:val="005E79FD"/>
    <w:rsid w:val="00600760"/>
    <w:rsid w:val="006037CE"/>
    <w:rsid w:val="00617B94"/>
    <w:rsid w:val="00625B55"/>
    <w:rsid w:val="00652A88"/>
    <w:rsid w:val="006926ED"/>
    <w:rsid w:val="006A4C38"/>
    <w:rsid w:val="006C2052"/>
    <w:rsid w:val="006C4686"/>
    <w:rsid w:val="00724EFC"/>
    <w:rsid w:val="00745084"/>
    <w:rsid w:val="0076280C"/>
    <w:rsid w:val="0077019D"/>
    <w:rsid w:val="00773322"/>
    <w:rsid w:val="0079368B"/>
    <w:rsid w:val="00796EB1"/>
    <w:rsid w:val="007C5743"/>
    <w:rsid w:val="007F7EFD"/>
    <w:rsid w:val="008021AF"/>
    <w:rsid w:val="0082310E"/>
    <w:rsid w:val="00832509"/>
    <w:rsid w:val="008330B8"/>
    <w:rsid w:val="00837A81"/>
    <w:rsid w:val="00846649"/>
    <w:rsid w:val="00871CA4"/>
    <w:rsid w:val="0088102F"/>
    <w:rsid w:val="008E64C1"/>
    <w:rsid w:val="008F73A5"/>
    <w:rsid w:val="00952BCC"/>
    <w:rsid w:val="00981C9C"/>
    <w:rsid w:val="0098319D"/>
    <w:rsid w:val="009918FA"/>
    <w:rsid w:val="009D2F40"/>
    <w:rsid w:val="00A030E5"/>
    <w:rsid w:val="00A2134C"/>
    <w:rsid w:val="00A21803"/>
    <w:rsid w:val="00A46826"/>
    <w:rsid w:val="00A47022"/>
    <w:rsid w:val="00A552A9"/>
    <w:rsid w:val="00A67953"/>
    <w:rsid w:val="00A7074B"/>
    <w:rsid w:val="00A80113"/>
    <w:rsid w:val="00AB23F3"/>
    <w:rsid w:val="00AB6318"/>
    <w:rsid w:val="00AD69C7"/>
    <w:rsid w:val="00AF07D8"/>
    <w:rsid w:val="00B10873"/>
    <w:rsid w:val="00B32DAA"/>
    <w:rsid w:val="00B5011B"/>
    <w:rsid w:val="00B56744"/>
    <w:rsid w:val="00B62AC8"/>
    <w:rsid w:val="00B90140"/>
    <w:rsid w:val="00BB4E40"/>
    <w:rsid w:val="00BD2010"/>
    <w:rsid w:val="00BE25C9"/>
    <w:rsid w:val="00BE5E2C"/>
    <w:rsid w:val="00C017E6"/>
    <w:rsid w:val="00C077E7"/>
    <w:rsid w:val="00C31869"/>
    <w:rsid w:val="00C4060B"/>
    <w:rsid w:val="00C5074B"/>
    <w:rsid w:val="00C51BED"/>
    <w:rsid w:val="00C7403E"/>
    <w:rsid w:val="00C751D2"/>
    <w:rsid w:val="00C83FA7"/>
    <w:rsid w:val="00C90EDD"/>
    <w:rsid w:val="00CA36E7"/>
    <w:rsid w:val="00D3225E"/>
    <w:rsid w:val="00D40D2A"/>
    <w:rsid w:val="00D515FF"/>
    <w:rsid w:val="00D517BB"/>
    <w:rsid w:val="00D62DB0"/>
    <w:rsid w:val="00D63668"/>
    <w:rsid w:val="00D83ED3"/>
    <w:rsid w:val="00D86FB4"/>
    <w:rsid w:val="00D914B5"/>
    <w:rsid w:val="00DC2721"/>
    <w:rsid w:val="00DE1ACC"/>
    <w:rsid w:val="00DE36C5"/>
    <w:rsid w:val="00DF56F2"/>
    <w:rsid w:val="00E00371"/>
    <w:rsid w:val="00E44A29"/>
    <w:rsid w:val="00E71313"/>
    <w:rsid w:val="00E822E3"/>
    <w:rsid w:val="00E8602D"/>
    <w:rsid w:val="00E9160C"/>
    <w:rsid w:val="00F03E01"/>
    <w:rsid w:val="00F46EC7"/>
    <w:rsid w:val="00F54084"/>
    <w:rsid w:val="00F563B4"/>
    <w:rsid w:val="00F9504F"/>
    <w:rsid w:val="00FB52A4"/>
    <w:rsid w:val="00FB6508"/>
    <w:rsid w:val="00FF4C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46FA77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745084"/>
    <w:pPr>
      <w:spacing w:before="100" w:beforeAutospacing="1" w:after="100" w:afterAutospacing="1" w:line="240" w:lineRule="auto"/>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0F5C43"/>
    <w:rPr>
      <w:color w:val="0000FF"/>
      <w:u w:val="single"/>
    </w:rPr>
  </w:style>
  <w:style w:type="paragraph" w:styleId="Header">
    <w:name w:val="header"/>
    <w:basedOn w:val="Normal"/>
    <w:link w:val="HeaderChar"/>
    <w:uiPriority w:val="99"/>
    <w:unhideWhenUsed/>
    <w:rsid w:val="00DC27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2721"/>
  </w:style>
  <w:style w:type="paragraph" w:styleId="Footer">
    <w:name w:val="footer"/>
    <w:basedOn w:val="Normal"/>
    <w:link w:val="FooterChar"/>
    <w:uiPriority w:val="99"/>
    <w:unhideWhenUsed/>
    <w:rsid w:val="00DC27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2721"/>
  </w:style>
  <w:style w:type="paragraph" w:styleId="ListParagraph">
    <w:name w:val="List Paragraph"/>
    <w:basedOn w:val="Normal"/>
    <w:uiPriority w:val="34"/>
    <w:qFormat/>
    <w:rsid w:val="00C4060B"/>
    <w:pPr>
      <w:ind w:left="720"/>
      <w:contextualSpacing/>
    </w:pPr>
  </w:style>
  <w:style w:type="paragraph" w:styleId="BalloonText">
    <w:name w:val="Balloon Text"/>
    <w:basedOn w:val="Normal"/>
    <w:link w:val="BalloonTextChar"/>
    <w:uiPriority w:val="99"/>
    <w:semiHidden/>
    <w:unhideWhenUsed/>
    <w:rsid w:val="00013DD6"/>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13DD6"/>
    <w:rPr>
      <w:rFonts w:ascii="Lucida Grande" w:hAnsi="Lucida Grande" w:cs="Lucida Grande"/>
      <w:sz w:val="18"/>
      <w:szCs w:val="18"/>
    </w:rPr>
  </w:style>
  <w:style w:type="character" w:customStyle="1" w:styleId="Heading3Char">
    <w:name w:val="Heading 3 Char"/>
    <w:basedOn w:val="DefaultParagraphFont"/>
    <w:link w:val="Heading3"/>
    <w:uiPriority w:val="9"/>
    <w:rsid w:val="00745084"/>
    <w:rPr>
      <w:rFonts w:ascii="Times" w:hAnsi="Times"/>
      <w:b/>
      <w:bCs/>
      <w:sz w:val="27"/>
      <w:szCs w:val="27"/>
    </w:rPr>
  </w:style>
  <w:style w:type="character" w:styleId="PageNumber">
    <w:name w:val="page number"/>
    <w:basedOn w:val="DefaultParagraphFont"/>
    <w:uiPriority w:val="99"/>
    <w:semiHidden/>
    <w:unhideWhenUsed/>
    <w:rsid w:val="00FF4CE8"/>
  </w:style>
  <w:style w:type="character" w:styleId="Strong">
    <w:name w:val="Strong"/>
    <w:basedOn w:val="DefaultParagraphFont"/>
    <w:uiPriority w:val="22"/>
    <w:qFormat/>
    <w:rsid w:val="00C5074B"/>
    <w:rPr>
      <w:b/>
      <w:bCs/>
    </w:rPr>
  </w:style>
  <w:style w:type="character" w:styleId="FollowedHyperlink">
    <w:name w:val="FollowedHyperlink"/>
    <w:basedOn w:val="DefaultParagraphFont"/>
    <w:uiPriority w:val="99"/>
    <w:semiHidden/>
    <w:unhideWhenUsed/>
    <w:rsid w:val="00C51BE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0795523">
      <w:bodyDiv w:val="1"/>
      <w:marLeft w:val="0"/>
      <w:marRight w:val="0"/>
      <w:marTop w:val="0"/>
      <w:marBottom w:val="0"/>
      <w:divBdr>
        <w:top w:val="none" w:sz="0" w:space="0" w:color="auto"/>
        <w:left w:val="none" w:sz="0" w:space="0" w:color="auto"/>
        <w:bottom w:val="none" w:sz="0" w:space="0" w:color="auto"/>
        <w:right w:val="none" w:sz="0" w:space="0" w:color="auto"/>
      </w:divBdr>
    </w:div>
    <w:div w:id="582841070">
      <w:bodyDiv w:val="1"/>
      <w:marLeft w:val="0"/>
      <w:marRight w:val="0"/>
      <w:marTop w:val="0"/>
      <w:marBottom w:val="0"/>
      <w:divBdr>
        <w:top w:val="none" w:sz="0" w:space="0" w:color="auto"/>
        <w:left w:val="none" w:sz="0" w:space="0" w:color="auto"/>
        <w:bottom w:val="none" w:sz="0" w:space="0" w:color="auto"/>
        <w:right w:val="none" w:sz="0" w:space="0" w:color="auto"/>
      </w:divBdr>
      <w:divsChild>
        <w:div w:id="17800992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3646958">
              <w:marLeft w:val="0"/>
              <w:marRight w:val="0"/>
              <w:marTop w:val="0"/>
              <w:marBottom w:val="0"/>
              <w:divBdr>
                <w:top w:val="none" w:sz="0" w:space="0" w:color="auto"/>
                <w:left w:val="none" w:sz="0" w:space="0" w:color="auto"/>
                <w:bottom w:val="none" w:sz="0" w:space="0" w:color="auto"/>
                <w:right w:val="none" w:sz="0" w:space="0" w:color="auto"/>
              </w:divBdr>
              <w:divsChild>
                <w:div w:id="919949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108672">
      <w:bodyDiv w:val="1"/>
      <w:marLeft w:val="0"/>
      <w:marRight w:val="0"/>
      <w:marTop w:val="0"/>
      <w:marBottom w:val="0"/>
      <w:divBdr>
        <w:top w:val="none" w:sz="0" w:space="0" w:color="auto"/>
        <w:left w:val="none" w:sz="0" w:space="0" w:color="auto"/>
        <w:bottom w:val="none" w:sz="0" w:space="0" w:color="auto"/>
        <w:right w:val="none" w:sz="0" w:space="0" w:color="auto"/>
      </w:divBdr>
    </w:div>
    <w:div w:id="635069792">
      <w:bodyDiv w:val="1"/>
      <w:marLeft w:val="0"/>
      <w:marRight w:val="0"/>
      <w:marTop w:val="0"/>
      <w:marBottom w:val="0"/>
      <w:divBdr>
        <w:top w:val="none" w:sz="0" w:space="0" w:color="auto"/>
        <w:left w:val="none" w:sz="0" w:space="0" w:color="auto"/>
        <w:bottom w:val="none" w:sz="0" w:space="0" w:color="auto"/>
        <w:right w:val="none" w:sz="0" w:space="0" w:color="auto"/>
      </w:divBdr>
    </w:div>
    <w:div w:id="753473841">
      <w:bodyDiv w:val="1"/>
      <w:marLeft w:val="0"/>
      <w:marRight w:val="0"/>
      <w:marTop w:val="0"/>
      <w:marBottom w:val="0"/>
      <w:divBdr>
        <w:top w:val="none" w:sz="0" w:space="0" w:color="auto"/>
        <w:left w:val="none" w:sz="0" w:space="0" w:color="auto"/>
        <w:bottom w:val="none" w:sz="0" w:space="0" w:color="auto"/>
        <w:right w:val="none" w:sz="0" w:space="0" w:color="auto"/>
      </w:divBdr>
      <w:divsChild>
        <w:div w:id="1643533746">
          <w:marLeft w:val="0"/>
          <w:marRight w:val="0"/>
          <w:marTop w:val="0"/>
          <w:marBottom w:val="0"/>
          <w:divBdr>
            <w:top w:val="none" w:sz="0" w:space="0" w:color="auto"/>
            <w:left w:val="none" w:sz="0" w:space="0" w:color="auto"/>
            <w:bottom w:val="none" w:sz="0" w:space="0" w:color="auto"/>
            <w:right w:val="none" w:sz="0" w:space="0" w:color="auto"/>
          </w:divBdr>
        </w:div>
        <w:div w:id="1086345478">
          <w:marLeft w:val="0"/>
          <w:marRight w:val="0"/>
          <w:marTop w:val="0"/>
          <w:marBottom w:val="0"/>
          <w:divBdr>
            <w:top w:val="none" w:sz="0" w:space="0" w:color="auto"/>
            <w:left w:val="none" w:sz="0" w:space="0" w:color="auto"/>
            <w:bottom w:val="none" w:sz="0" w:space="0" w:color="auto"/>
            <w:right w:val="none" w:sz="0" w:space="0" w:color="auto"/>
          </w:divBdr>
        </w:div>
        <w:div w:id="1942028563">
          <w:marLeft w:val="0"/>
          <w:marRight w:val="0"/>
          <w:marTop w:val="0"/>
          <w:marBottom w:val="0"/>
          <w:divBdr>
            <w:top w:val="none" w:sz="0" w:space="0" w:color="auto"/>
            <w:left w:val="none" w:sz="0" w:space="0" w:color="auto"/>
            <w:bottom w:val="none" w:sz="0" w:space="0" w:color="auto"/>
            <w:right w:val="none" w:sz="0" w:space="0" w:color="auto"/>
          </w:divBdr>
        </w:div>
        <w:div w:id="885144603">
          <w:marLeft w:val="0"/>
          <w:marRight w:val="0"/>
          <w:marTop w:val="0"/>
          <w:marBottom w:val="0"/>
          <w:divBdr>
            <w:top w:val="none" w:sz="0" w:space="0" w:color="auto"/>
            <w:left w:val="none" w:sz="0" w:space="0" w:color="auto"/>
            <w:bottom w:val="none" w:sz="0" w:space="0" w:color="auto"/>
            <w:right w:val="none" w:sz="0" w:space="0" w:color="auto"/>
          </w:divBdr>
        </w:div>
        <w:div w:id="1882858620">
          <w:marLeft w:val="0"/>
          <w:marRight w:val="0"/>
          <w:marTop w:val="0"/>
          <w:marBottom w:val="0"/>
          <w:divBdr>
            <w:top w:val="none" w:sz="0" w:space="0" w:color="auto"/>
            <w:left w:val="none" w:sz="0" w:space="0" w:color="auto"/>
            <w:bottom w:val="none" w:sz="0" w:space="0" w:color="auto"/>
            <w:right w:val="none" w:sz="0" w:space="0" w:color="auto"/>
          </w:divBdr>
        </w:div>
        <w:div w:id="1258489196">
          <w:marLeft w:val="0"/>
          <w:marRight w:val="0"/>
          <w:marTop w:val="0"/>
          <w:marBottom w:val="0"/>
          <w:divBdr>
            <w:top w:val="none" w:sz="0" w:space="0" w:color="auto"/>
            <w:left w:val="none" w:sz="0" w:space="0" w:color="auto"/>
            <w:bottom w:val="none" w:sz="0" w:space="0" w:color="auto"/>
            <w:right w:val="none" w:sz="0" w:space="0" w:color="auto"/>
          </w:divBdr>
        </w:div>
        <w:div w:id="2006087797">
          <w:marLeft w:val="0"/>
          <w:marRight w:val="0"/>
          <w:marTop w:val="0"/>
          <w:marBottom w:val="0"/>
          <w:divBdr>
            <w:top w:val="none" w:sz="0" w:space="0" w:color="auto"/>
            <w:left w:val="none" w:sz="0" w:space="0" w:color="auto"/>
            <w:bottom w:val="none" w:sz="0" w:space="0" w:color="auto"/>
            <w:right w:val="none" w:sz="0" w:space="0" w:color="auto"/>
          </w:divBdr>
        </w:div>
        <w:div w:id="1126001380">
          <w:marLeft w:val="0"/>
          <w:marRight w:val="0"/>
          <w:marTop w:val="0"/>
          <w:marBottom w:val="0"/>
          <w:divBdr>
            <w:top w:val="none" w:sz="0" w:space="0" w:color="auto"/>
            <w:left w:val="none" w:sz="0" w:space="0" w:color="auto"/>
            <w:bottom w:val="none" w:sz="0" w:space="0" w:color="auto"/>
            <w:right w:val="none" w:sz="0" w:space="0" w:color="auto"/>
          </w:divBdr>
        </w:div>
        <w:div w:id="1115055486">
          <w:marLeft w:val="0"/>
          <w:marRight w:val="0"/>
          <w:marTop w:val="0"/>
          <w:marBottom w:val="0"/>
          <w:divBdr>
            <w:top w:val="none" w:sz="0" w:space="0" w:color="auto"/>
            <w:left w:val="none" w:sz="0" w:space="0" w:color="auto"/>
            <w:bottom w:val="none" w:sz="0" w:space="0" w:color="auto"/>
            <w:right w:val="none" w:sz="0" w:space="0" w:color="auto"/>
          </w:divBdr>
        </w:div>
        <w:div w:id="1208566484">
          <w:marLeft w:val="0"/>
          <w:marRight w:val="0"/>
          <w:marTop w:val="0"/>
          <w:marBottom w:val="0"/>
          <w:divBdr>
            <w:top w:val="none" w:sz="0" w:space="0" w:color="auto"/>
            <w:left w:val="none" w:sz="0" w:space="0" w:color="auto"/>
            <w:bottom w:val="none" w:sz="0" w:space="0" w:color="auto"/>
            <w:right w:val="none" w:sz="0" w:space="0" w:color="auto"/>
          </w:divBdr>
        </w:div>
        <w:div w:id="1238706045">
          <w:marLeft w:val="0"/>
          <w:marRight w:val="0"/>
          <w:marTop w:val="0"/>
          <w:marBottom w:val="0"/>
          <w:divBdr>
            <w:top w:val="none" w:sz="0" w:space="0" w:color="auto"/>
            <w:left w:val="none" w:sz="0" w:space="0" w:color="auto"/>
            <w:bottom w:val="none" w:sz="0" w:space="0" w:color="auto"/>
            <w:right w:val="none" w:sz="0" w:space="0" w:color="auto"/>
          </w:divBdr>
        </w:div>
        <w:div w:id="1825706293">
          <w:marLeft w:val="0"/>
          <w:marRight w:val="0"/>
          <w:marTop w:val="0"/>
          <w:marBottom w:val="0"/>
          <w:divBdr>
            <w:top w:val="none" w:sz="0" w:space="0" w:color="auto"/>
            <w:left w:val="none" w:sz="0" w:space="0" w:color="auto"/>
            <w:bottom w:val="none" w:sz="0" w:space="0" w:color="auto"/>
            <w:right w:val="none" w:sz="0" w:space="0" w:color="auto"/>
          </w:divBdr>
        </w:div>
        <w:div w:id="596983163">
          <w:marLeft w:val="0"/>
          <w:marRight w:val="0"/>
          <w:marTop w:val="0"/>
          <w:marBottom w:val="0"/>
          <w:divBdr>
            <w:top w:val="none" w:sz="0" w:space="0" w:color="auto"/>
            <w:left w:val="none" w:sz="0" w:space="0" w:color="auto"/>
            <w:bottom w:val="none" w:sz="0" w:space="0" w:color="auto"/>
            <w:right w:val="none" w:sz="0" w:space="0" w:color="auto"/>
          </w:divBdr>
        </w:div>
        <w:div w:id="899095422">
          <w:marLeft w:val="0"/>
          <w:marRight w:val="0"/>
          <w:marTop w:val="0"/>
          <w:marBottom w:val="0"/>
          <w:divBdr>
            <w:top w:val="none" w:sz="0" w:space="0" w:color="auto"/>
            <w:left w:val="none" w:sz="0" w:space="0" w:color="auto"/>
            <w:bottom w:val="none" w:sz="0" w:space="0" w:color="auto"/>
            <w:right w:val="none" w:sz="0" w:space="0" w:color="auto"/>
          </w:divBdr>
        </w:div>
        <w:div w:id="972364333">
          <w:marLeft w:val="0"/>
          <w:marRight w:val="0"/>
          <w:marTop w:val="0"/>
          <w:marBottom w:val="0"/>
          <w:divBdr>
            <w:top w:val="none" w:sz="0" w:space="0" w:color="auto"/>
            <w:left w:val="none" w:sz="0" w:space="0" w:color="auto"/>
            <w:bottom w:val="none" w:sz="0" w:space="0" w:color="auto"/>
            <w:right w:val="none" w:sz="0" w:space="0" w:color="auto"/>
          </w:divBdr>
        </w:div>
      </w:divsChild>
    </w:div>
    <w:div w:id="890776219">
      <w:bodyDiv w:val="1"/>
      <w:marLeft w:val="0"/>
      <w:marRight w:val="0"/>
      <w:marTop w:val="0"/>
      <w:marBottom w:val="0"/>
      <w:divBdr>
        <w:top w:val="none" w:sz="0" w:space="0" w:color="auto"/>
        <w:left w:val="none" w:sz="0" w:space="0" w:color="auto"/>
        <w:bottom w:val="none" w:sz="0" w:space="0" w:color="auto"/>
        <w:right w:val="none" w:sz="0" w:space="0" w:color="auto"/>
      </w:divBdr>
    </w:div>
    <w:div w:id="1357265769">
      <w:bodyDiv w:val="1"/>
      <w:marLeft w:val="0"/>
      <w:marRight w:val="0"/>
      <w:marTop w:val="0"/>
      <w:marBottom w:val="0"/>
      <w:divBdr>
        <w:top w:val="none" w:sz="0" w:space="0" w:color="auto"/>
        <w:left w:val="none" w:sz="0" w:space="0" w:color="auto"/>
        <w:bottom w:val="none" w:sz="0" w:space="0" w:color="auto"/>
        <w:right w:val="none" w:sz="0" w:space="0" w:color="auto"/>
      </w:divBdr>
    </w:div>
    <w:div w:id="1391927255">
      <w:bodyDiv w:val="1"/>
      <w:marLeft w:val="0"/>
      <w:marRight w:val="0"/>
      <w:marTop w:val="0"/>
      <w:marBottom w:val="0"/>
      <w:divBdr>
        <w:top w:val="none" w:sz="0" w:space="0" w:color="auto"/>
        <w:left w:val="none" w:sz="0" w:space="0" w:color="auto"/>
        <w:bottom w:val="none" w:sz="0" w:space="0" w:color="auto"/>
        <w:right w:val="none" w:sz="0" w:space="0" w:color="auto"/>
      </w:divBdr>
    </w:div>
    <w:div w:id="1750423097">
      <w:bodyDiv w:val="1"/>
      <w:marLeft w:val="0"/>
      <w:marRight w:val="0"/>
      <w:marTop w:val="0"/>
      <w:marBottom w:val="0"/>
      <w:divBdr>
        <w:top w:val="none" w:sz="0" w:space="0" w:color="auto"/>
        <w:left w:val="none" w:sz="0" w:space="0" w:color="auto"/>
        <w:bottom w:val="none" w:sz="0" w:space="0" w:color="auto"/>
        <w:right w:val="none" w:sz="0" w:space="0" w:color="auto"/>
      </w:divBdr>
    </w:div>
    <w:div w:id="1842969844">
      <w:bodyDiv w:val="1"/>
      <w:marLeft w:val="0"/>
      <w:marRight w:val="0"/>
      <w:marTop w:val="0"/>
      <w:marBottom w:val="0"/>
      <w:divBdr>
        <w:top w:val="none" w:sz="0" w:space="0" w:color="auto"/>
        <w:left w:val="none" w:sz="0" w:space="0" w:color="auto"/>
        <w:bottom w:val="none" w:sz="0" w:space="0" w:color="auto"/>
        <w:right w:val="none" w:sz="0" w:space="0" w:color="auto"/>
      </w:divBdr>
    </w:div>
    <w:div w:id="1916209092">
      <w:bodyDiv w:val="1"/>
      <w:marLeft w:val="0"/>
      <w:marRight w:val="0"/>
      <w:marTop w:val="0"/>
      <w:marBottom w:val="0"/>
      <w:divBdr>
        <w:top w:val="none" w:sz="0" w:space="0" w:color="auto"/>
        <w:left w:val="none" w:sz="0" w:space="0" w:color="auto"/>
        <w:bottom w:val="none" w:sz="0" w:space="0" w:color="auto"/>
        <w:right w:val="none" w:sz="0" w:space="0" w:color="auto"/>
      </w:divBdr>
    </w:div>
    <w:div w:id="2038115996">
      <w:bodyDiv w:val="1"/>
      <w:marLeft w:val="0"/>
      <w:marRight w:val="0"/>
      <w:marTop w:val="0"/>
      <w:marBottom w:val="0"/>
      <w:divBdr>
        <w:top w:val="none" w:sz="0" w:space="0" w:color="auto"/>
        <w:left w:val="none" w:sz="0" w:space="0" w:color="auto"/>
        <w:bottom w:val="none" w:sz="0" w:space="0" w:color="auto"/>
        <w:right w:val="none" w:sz="0" w:space="0" w:color="auto"/>
      </w:divBdr>
      <w:divsChild>
        <w:div w:id="19005576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5796369">
              <w:marLeft w:val="0"/>
              <w:marRight w:val="0"/>
              <w:marTop w:val="0"/>
              <w:marBottom w:val="0"/>
              <w:divBdr>
                <w:top w:val="none" w:sz="0" w:space="0" w:color="auto"/>
                <w:left w:val="none" w:sz="0" w:space="0" w:color="auto"/>
                <w:bottom w:val="none" w:sz="0" w:space="0" w:color="auto"/>
                <w:right w:val="none" w:sz="0" w:space="0" w:color="auto"/>
              </w:divBdr>
              <w:divsChild>
                <w:div w:id="371345510">
                  <w:marLeft w:val="0"/>
                  <w:marRight w:val="0"/>
                  <w:marTop w:val="0"/>
                  <w:marBottom w:val="0"/>
                  <w:divBdr>
                    <w:top w:val="none" w:sz="0" w:space="0" w:color="auto"/>
                    <w:left w:val="none" w:sz="0" w:space="0" w:color="auto"/>
                    <w:bottom w:val="none" w:sz="0" w:space="0" w:color="auto"/>
                    <w:right w:val="none" w:sz="0" w:space="0" w:color="auto"/>
                  </w:divBdr>
                  <w:divsChild>
                    <w:div w:id="850074016">
                      <w:marLeft w:val="0"/>
                      <w:marRight w:val="0"/>
                      <w:marTop w:val="0"/>
                      <w:marBottom w:val="0"/>
                      <w:divBdr>
                        <w:top w:val="none" w:sz="0" w:space="0" w:color="auto"/>
                        <w:left w:val="none" w:sz="0" w:space="0" w:color="auto"/>
                        <w:bottom w:val="none" w:sz="0" w:space="0" w:color="auto"/>
                        <w:right w:val="none" w:sz="0" w:space="0" w:color="auto"/>
                      </w:divBdr>
                      <w:divsChild>
                        <w:div w:id="1345673664">
                          <w:marLeft w:val="720"/>
                          <w:marRight w:val="0"/>
                          <w:marTop w:val="0"/>
                          <w:marBottom w:val="0"/>
                          <w:divBdr>
                            <w:top w:val="none" w:sz="0" w:space="0" w:color="auto"/>
                            <w:left w:val="none" w:sz="0" w:space="0" w:color="auto"/>
                            <w:bottom w:val="none" w:sz="0" w:space="0" w:color="auto"/>
                            <w:right w:val="none" w:sz="0" w:space="0" w:color="auto"/>
                          </w:divBdr>
                        </w:div>
                        <w:div w:id="1134906361">
                          <w:marLeft w:val="720"/>
                          <w:marRight w:val="0"/>
                          <w:marTop w:val="0"/>
                          <w:marBottom w:val="0"/>
                          <w:divBdr>
                            <w:top w:val="none" w:sz="0" w:space="0" w:color="auto"/>
                            <w:left w:val="none" w:sz="0" w:space="0" w:color="auto"/>
                            <w:bottom w:val="none" w:sz="0" w:space="0" w:color="auto"/>
                            <w:right w:val="none" w:sz="0" w:space="0" w:color="auto"/>
                          </w:divBdr>
                        </w:div>
                        <w:div w:id="469639758">
                          <w:marLeft w:val="720"/>
                          <w:marRight w:val="0"/>
                          <w:marTop w:val="0"/>
                          <w:marBottom w:val="0"/>
                          <w:divBdr>
                            <w:top w:val="none" w:sz="0" w:space="0" w:color="auto"/>
                            <w:left w:val="none" w:sz="0" w:space="0" w:color="auto"/>
                            <w:bottom w:val="none" w:sz="0" w:space="0" w:color="auto"/>
                            <w:right w:val="none" w:sz="0" w:space="0" w:color="auto"/>
                          </w:divBdr>
                        </w:div>
                        <w:div w:id="458454811">
                          <w:marLeft w:val="720"/>
                          <w:marRight w:val="0"/>
                          <w:marTop w:val="0"/>
                          <w:marBottom w:val="0"/>
                          <w:divBdr>
                            <w:top w:val="none" w:sz="0" w:space="0" w:color="auto"/>
                            <w:left w:val="none" w:sz="0" w:space="0" w:color="auto"/>
                            <w:bottom w:val="none" w:sz="0" w:space="0" w:color="auto"/>
                            <w:right w:val="none" w:sz="0" w:space="0" w:color="auto"/>
                          </w:divBdr>
                        </w:div>
                        <w:div w:id="1867908541">
                          <w:marLeft w:val="720"/>
                          <w:marRight w:val="0"/>
                          <w:marTop w:val="0"/>
                          <w:marBottom w:val="0"/>
                          <w:divBdr>
                            <w:top w:val="none" w:sz="0" w:space="0" w:color="auto"/>
                            <w:left w:val="none" w:sz="0" w:space="0" w:color="auto"/>
                            <w:bottom w:val="none" w:sz="0" w:space="0" w:color="auto"/>
                            <w:right w:val="none" w:sz="0" w:space="0" w:color="auto"/>
                          </w:divBdr>
                        </w:div>
                        <w:div w:id="534149858">
                          <w:marLeft w:val="720"/>
                          <w:marRight w:val="0"/>
                          <w:marTop w:val="0"/>
                          <w:marBottom w:val="0"/>
                          <w:divBdr>
                            <w:top w:val="none" w:sz="0" w:space="0" w:color="auto"/>
                            <w:left w:val="none" w:sz="0" w:space="0" w:color="auto"/>
                            <w:bottom w:val="none" w:sz="0" w:space="0" w:color="auto"/>
                            <w:right w:val="none" w:sz="0" w:space="0" w:color="auto"/>
                          </w:divBdr>
                        </w:div>
                        <w:div w:id="1505901388">
                          <w:marLeft w:val="0"/>
                          <w:marRight w:val="0"/>
                          <w:marTop w:val="0"/>
                          <w:marBottom w:val="0"/>
                          <w:divBdr>
                            <w:top w:val="none" w:sz="0" w:space="0" w:color="auto"/>
                            <w:left w:val="none" w:sz="0" w:space="0" w:color="auto"/>
                            <w:bottom w:val="none" w:sz="0" w:space="0" w:color="auto"/>
                            <w:right w:val="none" w:sz="0" w:space="0" w:color="auto"/>
                          </w:divBdr>
                        </w:div>
                        <w:div w:id="2040856829">
                          <w:marLeft w:val="720"/>
                          <w:marRight w:val="0"/>
                          <w:marTop w:val="0"/>
                          <w:marBottom w:val="0"/>
                          <w:divBdr>
                            <w:top w:val="none" w:sz="0" w:space="0" w:color="auto"/>
                            <w:left w:val="none" w:sz="0" w:space="0" w:color="auto"/>
                            <w:bottom w:val="none" w:sz="0" w:space="0" w:color="auto"/>
                            <w:right w:val="none" w:sz="0" w:space="0" w:color="auto"/>
                          </w:divBdr>
                        </w:div>
                        <w:div w:id="2011761164">
                          <w:marLeft w:val="720"/>
                          <w:marRight w:val="0"/>
                          <w:marTop w:val="0"/>
                          <w:marBottom w:val="0"/>
                          <w:divBdr>
                            <w:top w:val="none" w:sz="0" w:space="0" w:color="auto"/>
                            <w:left w:val="none" w:sz="0" w:space="0" w:color="auto"/>
                            <w:bottom w:val="none" w:sz="0" w:space="0" w:color="auto"/>
                            <w:right w:val="none" w:sz="0" w:space="0" w:color="auto"/>
                          </w:divBdr>
                        </w:div>
                        <w:div w:id="1895460270">
                          <w:marLeft w:val="720"/>
                          <w:marRight w:val="0"/>
                          <w:marTop w:val="0"/>
                          <w:marBottom w:val="0"/>
                          <w:divBdr>
                            <w:top w:val="none" w:sz="0" w:space="0" w:color="auto"/>
                            <w:left w:val="none" w:sz="0" w:space="0" w:color="auto"/>
                            <w:bottom w:val="none" w:sz="0" w:space="0" w:color="auto"/>
                            <w:right w:val="none" w:sz="0" w:space="0" w:color="auto"/>
                          </w:divBdr>
                        </w:div>
                        <w:div w:id="1673408089">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rlingtonva.us/events/virtual-learning-series-economic-development-and-planning/"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exchange.apsva.us/owa/redir.aspx?C=746btPYLtEe3AK2TS3z0uHpSw-yOYNYI001z50cuKudTrW5rvW57bpMu8P-078tKSozAq_esaVY.&amp;URL=mailto%3aAPSSpecialEducationReview%40pcgus.com" TargetMode="External"/><Relationship Id="rId4" Type="http://schemas.openxmlformats.org/officeDocument/2006/relationships/settings" Target="settings.xml"/><Relationship Id="rId9" Type="http://schemas.openxmlformats.org/officeDocument/2006/relationships/hyperlink" Target="http://facebook.com/ArlingtonVA"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9296490A-F4B5-4B33-85AD-1F479066CC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619</Words>
  <Characters>3532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Cassidy, Tara</dc:creator>
  <cp:keywords/>
  <dc:description/>
  <cp:lastModifiedBy>Ewell, Rosa</cp:lastModifiedBy>
  <cp:revision>9</cp:revision>
  <dcterms:created xsi:type="dcterms:W3CDTF">2018-11-08T00:07:00Z</dcterms:created>
  <dcterms:modified xsi:type="dcterms:W3CDTF">2018-12-06T00:39:00Z</dcterms:modified>
</cp:coreProperties>
</file>